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628" w:rsidRPr="00CD4628" w:rsidRDefault="00CD4628" w:rsidP="00CD4628">
      <w:pPr>
        <w:spacing w:after="0" w:line="240" w:lineRule="auto"/>
        <w:jc w:val="center"/>
        <w:rPr>
          <w:rFonts w:ascii="Arial" w:eastAsia="Times New Roman" w:hAnsi="Arial" w:cs="Arial"/>
          <w:b/>
          <w:sz w:val="24"/>
          <w:szCs w:val="24"/>
        </w:rPr>
      </w:pPr>
      <w:r w:rsidRPr="00CD4628">
        <w:rPr>
          <w:rFonts w:ascii="Arial" w:eastAsia="Times New Roman" w:hAnsi="Arial" w:cs="Arial"/>
          <w:b/>
          <w:sz w:val="24"/>
          <w:szCs w:val="24"/>
        </w:rPr>
        <w:t xml:space="preserve">CITY OF </w:t>
      </w:r>
      <w:smartTag w:uri="urn:schemas-microsoft-com:office:smarttags" w:element="place">
        <w:smartTag w:uri="urn:schemas-microsoft-com:office:smarttags" w:element="City">
          <w:r w:rsidRPr="00CD4628">
            <w:rPr>
              <w:rFonts w:ascii="Arial" w:eastAsia="Times New Roman" w:hAnsi="Arial" w:cs="Arial"/>
              <w:b/>
              <w:sz w:val="24"/>
              <w:szCs w:val="24"/>
            </w:rPr>
            <w:t>GRAND</w:t>
          </w:r>
        </w:smartTag>
      </w:smartTag>
      <w:r w:rsidRPr="00CD4628">
        <w:rPr>
          <w:rFonts w:ascii="Arial" w:eastAsia="Times New Roman" w:hAnsi="Arial" w:cs="Arial"/>
          <w:b/>
          <w:sz w:val="24"/>
          <w:szCs w:val="24"/>
        </w:rPr>
        <w:t xml:space="preserve"> JUNCTION</w:t>
      </w:r>
    </w:p>
    <w:p w:rsidR="00CD4628" w:rsidRPr="00CD4628" w:rsidRDefault="00CD4628" w:rsidP="00CD4628">
      <w:pPr>
        <w:spacing w:after="0" w:line="240" w:lineRule="auto"/>
        <w:jc w:val="center"/>
        <w:rPr>
          <w:rFonts w:ascii="Arial" w:eastAsia="Times New Roman" w:hAnsi="Arial" w:cs="Arial"/>
          <w:b/>
          <w:sz w:val="24"/>
          <w:szCs w:val="24"/>
        </w:rPr>
      </w:pPr>
    </w:p>
    <w:p w:rsidR="00CD4628" w:rsidRPr="00CD4628" w:rsidRDefault="00CD4628" w:rsidP="00CD4628">
      <w:pPr>
        <w:keepNext/>
        <w:spacing w:after="0" w:line="240" w:lineRule="auto"/>
        <w:jc w:val="center"/>
        <w:outlineLvl w:val="1"/>
        <w:rPr>
          <w:rFonts w:ascii="Arial" w:eastAsia="Times New Roman" w:hAnsi="Arial" w:cs="Arial"/>
          <w:b/>
          <w:bCs/>
          <w:iCs/>
          <w:sz w:val="24"/>
          <w:szCs w:val="24"/>
        </w:rPr>
      </w:pPr>
      <w:proofErr w:type="gramStart"/>
      <w:r w:rsidRPr="00CD4628">
        <w:rPr>
          <w:rFonts w:ascii="Arial" w:eastAsia="Times New Roman" w:hAnsi="Arial" w:cs="Arial"/>
          <w:b/>
          <w:bCs/>
          <w:iCs/>
          <w:sz w:val="24"/>
          <w:szCs w:val="24"/>
        </w:rPr>
        <w:t>RESOLUTION NO.</w:t>
      </w:r>
      <w:proofErr w:type="gramEnd"/>
      <w:r w:rsidRPr="00CD4628">
        <w:rPr>
          <w:rFonts w:ascii="Arial" w:eastAsia="Times New Roman" w:hAnsi="Arial" w:cs="Arial"/>
          <w:b/>
          <w:bCs/>
          <w:iCs/>
          <w:sz w:val="24"/>
          <w:szCs w:val="24"/>
        </w:rPr>
        <w:t xml:space="preserve"> </w:t>
      </w:r>
      <w:r>
        <w:rPr>
          <w:rFonts w:ascii="Arial" w:eastAsia="Times New Roman" w:hAnsi="Arial" w:cs="Arial"/>
          <w:b/>
          <w:bCs/>
          <w:iCs/>
          <w:sz w:val="24"/>
          <w:szCs w:val="24"/>
        </w:rPr>
        <w:t>39</w:t>
      </w:r>
      <w:r w:rsidRPr="00CD4628">
        <w:rPr>
          <w:rFonts w:ascii="Arial" w:eastAsia="Times New Roman" w:hAnsi="Arial" w:cs="Arial"/>
          <w:b/>
          <w:bCs/>
          <w:iCs/>
          <w:sz w:val="24"/>
          <w:szCs w:val="24"/>
        </w:rPr>
        <w:t>-13</w:t>
      </w:r>
    </w:p>
    <w:p w:rsidR="00CD4628" w:rsidRPr="00CD4628" w:rsidRDefault="00CD4628" w:rsidP="00CD4628">
      <w:pPr>
        <w:spacing w:after="0" w:line="240" w:lineRule="auto"/>
        <w:jc w:val="center"/>
        <w:rPr>
          <w:rFonts w:ascii="Arial" w:eastAsia="Times New Roman" w:hAnsi="Arial" w:cs="Arial"/>
          <w:b/>
          <w:sz w:val="24"/>
          <w:szCs w:val="24"/>
        </w:rPr>
      </w:pPr>
    </w:p>
    <w:p w:rsidR="00CD4628" w:rsidRPr="00CD4628" w:rsidRDefault="00CD4628" w:rsidP="00CD4628">
      <w:pPr>
        <w:keepNext/>
        <w:spacing w:after="0" w:line="240" w:lineRule="auto"/>
        <w:jc w:val="center"/>
        <w:outlineLvl w:val="3"/>
        <w:rPr>
          <w:rFonts w:ascii="Arial" w:eastAsia="Times New Roman" w:hAnsi="Arial" w:cs="Arial"/>
          <w:b/>
          <w:bCs/>
          <w:sz w:val="24"/>
          <w:szCs w:val="24"/>
        </w:rPr>
      </w:pPr>
      <w:r w:rsidRPr="00CD4628">
        <w:rPr>
          <w:rFonts w:ascii="Arial" w:eastAsia="Times New Roman" w:hAnsi="Arial" w:cs="Arial"/>
          <w:b/>
          <w:bCs/>
          <w:sz w:val="24"/>
          <w:szCs w:val="24"/>
        </w:rPr>
        <w:t xml:space="preserve">A RESOLUTION VACATING A PUBLIC UTILITY EASEMENT </w:t>
      </w:r>
    </w:p>
    <w:p w:rsidR="00CD4628" w:rsidRPr="00CD4628" w:rsidRDefault="00CD4628" w:rsidP="00CD4628">
      <w:pPr>
        <w:keepNext/>
        <w:spacing w:after="0" w:line="240" w:lineRule="auto"/>
        <w:jc w:val="center"/>
        <w:outlineLvl w:val="3"/>
        <w:rPr>
          <w:rFonts w:ascii="Arial" w:eastAsia="Times New Roman" w:hAnsi="Arial" w:cs="Arial"/>
          <w:b/>
          <w:bCs/>
          <w:sz w:val="24"/>
          <w:szCs w:val="24"/>
        </w:rPr>
      </w:pPr>
    </w:p>
    <w:p w:rsidR="00CD4628" w:rsidRPr="00CD4628" w:rsidRDefault="00CD4628" w:rsidP="00CD4628">
      <w:pPr>
        <w:keepNext/>
        <w:spacing w:after="0" w:line="240" w:lineRule="auto"/>
        <w:jc w:val="center"/>
        <w:outlineLvl w:val="3"/>
        <w:rPr>
          <w:rFonts w:ascii="Arial" w:eastAsia="Times New Roman" w:hAnsi="Arial" w:cs="Arial"/>
          <w:b/>
          <w:bCs/>
          <w:sz w:val="24"/>
          <w:szCs w:val="24"/>
        </w:rPr>
      </w:pPr>
      <w:r w:rsidRPr="00CD4628">
        <w:rPr>
          <w:rFonts w:ascii="Arial" w:eastAsia="Times New Roman" w:hAnsi="Arial" w:cs="Arial"/>
          <w:b/>
          <w:bCs/>
          <w:sz w:val="24"/>
          <w:szCs w:val="24"/>
        </w:rPr>
        <w:t>LOCATED AT 502/530/550 GRAND AVENUE</w:t>
      </w:r>
    </w:p>
    <w:p w:rsidR="00CD4628" w:rsidRPr="00CD4628" w:rsidRDefault="00CD4628" w:rsidP="00CD4628">
      <w:pPr>
        <w:spacing w:after="0" w:line="240" w:lineRule="auto"/>
        <w:rPr>
          <w:rFonts w:ascii="Times New Roman" w:eastAsia="Times New Roman" w:hAnsi="Times New Roman" w:cs="Times New Roman"/>
          <w:sz w:val="20"/>
          <w:szCs w:val="20"/>
        </w:rPr>
      </w:pPr>
    </w:p>
    <w:p w:rsidR="00CD4628" w:rsidRPr="00CD4628" w:rsidRDefault="00CD4628" w:rsidP="00CD4628">
      <w:pPr>
        <w:spacing w:after="0" w:line="240" w:lineRule="auto"/>
        <w:jc w:val="center"/>
        <w:rPr>
          <w:rFonts w:ascii="Arial" w:eastAsia="Times New Roman" w:hAnsi="Arial" w:cs="Arial"/>
          <w:sz w:val="24"/>
          <w:szCs w:val="24"/>
        </w:rPr>
      </w:pPr>
      <w:r w:rsidRPr="00CD4628">
        <w:rPr>
          <w:rFonts w:ascii="Arial" w:eastAsia="Times New Roman" w:hAnsi="Arial" w:cs="Arial"/>
          <w:b/>
          <w:sz w:val="24"/>
          <w:szCs w:val="24"/>
        </w:rPr>
        <w:t>(MESA COUNTY PUBLIC LIBRARY)</w:t>
      </w:r>
    </w:p>
    <w:p w:rsidR="00CD4628" w:rsidRPr="00CD4628" w:rsidRDefault="00CD4628" w:rsidP="00CD4628">
      <w:pPr>
        <w:spacing w:after="0" w:line="240" w:lineRule="auto"/>
        <w:jc w:val="center"/>
        <w:rPr>
          <w:rFonts w:ascii="Arial" w:eastAsia="Times New Roman" w:hAnsi="Arial" w:cs="Arial"/>
          <w:b/>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RECITALS:</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ind w:firstLine="720"/>
        <w:jc w:val="both"/>
        <w:rPr>
          <w:rFonts w:ascii="Arial" w:eastAsia="Times New Roman" w:hAnsi="Arial" w:cs="Arial"/>
          <w:sz w:val="24"/>
          <w:szCs w:val="24"/>
        </w:rPr>
      </w:pPr>
      <w:r w:rsidRPr="00CD4628">
        <w:rPr>
          <w:rFonts w:ascii="Arial" w:eastAsia="Times New Roman" w:hAnsi="Arial" w:cs="Arial"/>
          <w:sz w:val="24"/>
          <w:szCs w:val="24"/>
        </w:rPr>
        <w:t>A vacation of the dedicated public utility easement has been requested by the property owners.</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ind w:firstLine="720"/>
        <w:jc w:val="both"/>
        <w:rPr>
          <w:rFonts w:ascii="Arial" w:eastAsia="Times New Roman" w:hAnsi="Arial" w:cs="Arial"/>
          <w:sz w:val="24"/>
          <w:szCs w:val="24"/>
        </w:rPr>
      </w:pPr>
      <w:r w:rsidRPr="00CD4628">
        <w:rPr>
          <w:rFonts w:ascii="Arial" w:eastAsia="Times New Roman" w:hAnsi="Arial" w:cs="Arial"/>
          <w:sz w:val="24"/>
          <w:szCs w:val="24"/>
        </w:rPr>
        <w:t>The east/west alley located in Block 73, City of Grand Junction contained a public sewer line and XCEL power lines.  A utility easement was retained as part of the vacation of a portion of the east/west alley located south of Lots 5-11 and north of Lots 22-28 in 1973.  Subsequently, the building was expanded over the top of the easement with the utilities still in place.  With the current expansion/remodel of the library, all utilities will be relocated, eliminating the need for the easement.  The XCEL Energy lines will be relocated on the site and the sewer line rerouted within the N 6</w:t>
      </w:r>
      <w:r w:rsidRPr="00CD4628">
        <w:rPr>
          <w:rFonts w:ascii="Arial" w:eastAsia="Times New Roman" w:hAnsi="Arial" w:cs="Arial"/>
          <w:sz w:val="24"/>
          <w:szCs w:val="24"/>
          <w:vertAlign w:val="superscript"/>
        </w:rPr>
        <w:t>th</w:t>
      </w:r>
      <w:r w:rsidRPr="00CD4628">
        <w:rPr>
          <w:rFonts w:ascii="Arial" w:eastAsia="Times New Roman" w:hAnsi="Arial" w:cs="Arial"/>
          <w:sz w:val="24"/>
          <w:szCs w:val="24"/>
        </w:rPr>
        <w:t xml:space="preserve"> Street right-of-way.</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ind w:firstLine="720"/>
        <w:jc w:val="both"/>
        <w:rPr>
          <w:rFonts w:ascii="Arial" w:eastAsia="Times New Roman" w:hAnsi="Arial" w:cs="Arial"/>
          <w:sz w:val="24"/>
          <w:szCs w:val="24"/>
        </w:rPr>
      </w:pPr>
      <w:r w:rsidRPr="00CD4628">
        <w:rPr>
          <w:rFonts w:ascii="Arial" w:eastAsia="Times New Roman" w:hAnsi="Arial" w:cs="Arial"/>
          <w:sz w:val="24"/>
          <w:szCs w:val="24"/>
        </w:rPr>
        <w:t xml:space="preserve">The City Council finds that the request is consistent with the Comprehensive Plan, the Grand Valley Circulation Plan and Section </w:t>
      </w:r>
      <w:r w:rsidRPr="00CD4628">
        <w:rPr>
          <w:rFonts w:ascii="Arial" w:eastAsia="Times New Roman" w:hAnsi="Arial" w:cs="Times New Roman"/>
          <w:color w:val="000000"/>
          <w:sz w:val="24"/>
          <w:szCs w:val="24"/>
        </w:rPr>
        <w:t>21.02.100.c</w:t>
      </w:r>
      <w:r w:rsidRPr="00CD4628">
        <w:rPr>
          <w:rFonts w:ascii="Arial" w:eastAsia="Times New Roman" w:hAnsi="Arial" w:cs="Arial"/>
          <w:sz w:val="24"/>
          <w:szCs w:val="24"/>
        </w:rPr>
        <w:t xml:space="preserve"> of the Zoning and Development Code, as long as the conditions described below are met.</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ind w:firstLine="720"/>
        <w:jc w:val="both"/>
        <w:rPr>
          <w:rFonts w:ascii="Arial" w:eastAsia="Times New Roman" w:hAnsi="Arial" w:cs="Arial"/>
          <w:sz w:val="24"/>
          <w:szCs w:val="24"/>
        </w:rPr>
      </w:pPr>
      <w:r w:rsidRPr="00CD4628">
        <w:rPr>
          <w:rFonts w:ascii="Arial" w:eastAsia="Times New Roman" w:hAnsi="Arial" w:cs="Arial"/>
          <w:sz w:val="24"/>
          <w:szCs w:val="24"/>
        </w:rPr>
        <w:t>The Planning Commission, having heard and considered the request, found the criteria of the Code to have been met, and recommends that the vacation be approved.</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ind w:firstLine="720"/>
        <w:jc w:val="both"/>
        <w:rPr>
          <w:rFonts w:ascii="Arial" w:eastAsia="Times New Roman" w:hAnsi="Arial" w:cs="Arial"/>
          <w:sz w:val="24"/>
          <w:szCs w:val="24"/>
        </w:rPr>
      </w:pPr>
      <w:r w:rsidRPr="00CD4628">
        <w:rPr>
          <w:rFonts w:ascii="Arial" w:eastAsia="Times New Roman" w:hAnsi="Arial" w:cs="Arial"/>
          <w:sz w:val="24"/>
          <w:szCs w:val="24"/>
        </w:rPr>
        <w:t xml:space="preserve">NOW, THEREFORE BE IT ORDAINED BY THE CITY COUNCIL OF THE CITY OF </w:t>
      </w:r>
      <w:smartTag w:uri="urn:schemas-microsoft-com:office:smarttags" w:element="place">
        <w:smartTag w:uri="urn:schemas-microsoft-com:office:smarttags" w:element="City">
          <w:r w:rsidRPr="00CD4628">
            <w:rPr>
              <w:rFonts w:ascii="Arial" w:eastAsia="Times New Roman" w:hAnsi="Arial" w:cs="Arial"/>
              <w:sz w:val="24"/>
              <w:szCs w:val="24"/>
            </w:rPr>
            <w:t>GRAND</w:t>
          </w:r>
        </w:smartTag>
      </w:smartTag>
      <w:r w:rsidRPr="00CD4628">
        <w:rPr>
          <w:rFonts w:ascii="Arial" w:eastAsia="Times New Roman" w:hAnsi="Arial" w:cs="Arial"/>
          <w:sz w:val="24"/>
          <w:szCs w:val="24"/>
        </w:rPr>
        <w:t xml:space="preserve"> JUNCTION THAT:</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The following described dedicated public utility easement is hereby vacated subject to the listed conditions:</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numPr>
          <w:ilvl w:val="0"/>
          <w:numId w:val="1"/>
        </w:num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Applicants shall pay all recording/documentary fees for the Vacation Resolution, any easement documents and dedication documents.</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The following public utility easement is shown on “Exhibit A” as part of this vacation of description.</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Dedicated public utility easement to be vacated:</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As parcel of land being part of the vacated alley, Ordinance No. 1467, Book 1003, Page 161, City of Grand Junction, Mesa County, Colorado, being more particularly described as follows:</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caps/>
          <w:sz w:val="24"/>
          <w:szCs w:val="24"/>
        </w:rPr>
        <w:t>Beginning</w:t>
      </w:r>
      <w:r w:rsidRPr="00CD4628">
        <w:rPr>
          <w:rFonts w:ascii="Arial" w:eastAsia="Times New Roman" w:hAnsi="Arial" w:cs="Arial"/>
          <w:sz w:val="24"/>
          <w:szCs w:val="24"/>
        </w:rPr>
        <w:t xml:space="preserve"> at the Southeast corner of Lot 11, Block 73, City of Grand Junction; thence North 00°02'28" East, a distance of 10.00 feet; thence North 89°56'02" West, a distance of 157.61 feet; thence South 00°02'28" West, a distance of 20.00 feet; thence South 89°56'02" East, a distance of 157.61 feet; thence North 00°02'28" East, a distance of 10.00 feet to the POINT OF BEGINNING.</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proofErr w:type="gramStart"/>
      <w:r w:rsidRPr="00CD4628">
        <w:rPr>
          <w:rFonts w:ascii="Arial" w:eastAsia="Times New Roman" w:hAnsi="Arial" w:cs="Arial"/>
          <w:sz w:val="24"/>
          <w:szCs w:val="24"/>
        </w:rPr>
        <w:t>Said parcel having an area of 3152 square feet, as described.</w:t>
      </w:r>
      <w:proofErr w:type="gramEnd"/>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proofErr w:type="gramStart"/>
      <w:r w:rsidRPr="00CD4628">
        <w:rPr>
          <w:rFonts w:ascii="Arial" w:eastAsia="Times New Roman" w:hAnsi="Arial" w:cs="Arial"/>
          <w:sz w:val="24"/>
          <w:szCs w:val="24"/>
        </w:rPr>
        <w:t xml:space="preserve">ADOPTED this </w:t>
      </w:r>
      <w:r>
        <w:rPr>
          <w:rFonts w:ascii="Arial" w:eastAsia="Times New Roman" w:hAnsi="Arial" w:cs="Arial"/>
          <w:sz w:val="24"/>
          <w:szCs w:val="24"/>
        </w:rPr>
        <w:t>19</w:t>
      </w:r>
      <w:r w:rsidRPr="00CD4628">
        <w:rPr>
          <w:rFonts w:ascii="Arial" w:eastAsia="Times New Roman" w:hAnsi="Arial" w:cs="Arial"/>
          <w:sz w:val="24"/>
          <w:szCs w:val="24"/>
          <w:vertAlign w:val="superscript"/>
        </w:rPr>
        <w:t>th</w:t>
      </w:r>
      <w:r>
        <w:rPr>
          <w:rFonts w:ascii="Arial" w:eastAsia="Times New Roman" w:hAnsi="Arial" w:cs="Arial"/>
          <w:sz w:val="24"/>
          <w:szCs w:val="24"/>
        </w:rPr>
        <w:t xml:space="preserve"> </w:t>
      </w:r>
      <w:r w:rsidRPr="00CD4628">
        <w:rPr>
          <w:rFonts w:ascii="Arial" w:eastAsia="Times New Roman" w:hAnsi="Arial" w:cs="Arial"/>
          <w:sz w:val="24"/>
          <w:szCs w:val="24"/>
        </w:rPr>
        <w:t xml:space="preserve">day of </w:t>
      </w:r>
      <w:r>
        <w:rPr>
          <w:rFonts w:ascii="Arial" w:eastAsia="Times New Roman" w:hAnsi="Arial" w:cs="Arial"/>
          <w:sz w:val="24"/>
          <w:szCs w:val="24"/>
        </w:rPr>
        <w:t>June</w:t>
      </w:r>
      <w:r w:rsidRPr="00CD4628">
        <w:rPr>
          <w:rFonts w:ascii="Arial" w:eastAsia="Times New Roman" w:hAnsi="Arial" w:cs="Arial"/>
          <w:sz w:val="24"/>
          <w:szCs w:val="24"/>
        </w:rPr>
        <w:t>, 2013.</w:t>
      </w:r>
      <w:proofErr w:type="gramEnd"/>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ATTEST:</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tabs>
          <w:tab w:val="left" w:pos="4500"/>
        </w:tabs>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ab/>
      </w:r>
      <w:r>
        <w:rPr>
          <w:rFonts w:ascii="Arial" w:eastAsia="Times New Roman" w:hAnsi="Arial" w:cs="Arial"/>
          <w:sz w:val="24"/>
          <w:szCs w:val="24"/>
          <w:u w:val="single"/>
        </w:rPr>
        <w:t xml:space="preserve">/s/ Sam </w:t>
      </w:r>
      <w:proofErr w:type="spellStart"/>
      <w:r>
        <w:rPr>
          <w:rFonts w:ascii="Arial" w:eastAsia="Times New Roman" w:hAnsi="Arial" w:cs="Arial"/>
          <w:sz w:val="24"/>
          <w:szCs w:val="24"/>
          <w:u w:val="single"/>
        </w:rPr>
        <w:t>Susuras</w:t>
      </w:r>
      <w:proofErr w:type="spellEnd"/>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sidRPr="00CD4628">
        <w:rPr>
          <w:rFonts w:ascii="Arial" w:eastAsia="Times New Roman" w:hAnsi="Arial" w:cs="Arial"/>
          <w:sz w:val="24"/>
          <w:szCs w:val="24"/>
        </w:rPr>
        <w:t xml:space="preserve"> </w:t>
      </w:r>
    </w:p>
    <w:p w:rsidR="00CD4628" w:rsidRPr="00CD4628" w:rsidRDefault="00CD4628" w:rsidP="00CD4628">
      <w:pPr>
        <w:tabs>
          <w:tab w:val="left" w:pos="4500"/>
        </w:tabs>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ab/>
        <w:t>President of City Council</w:t>
      </w:r>
    </w:p>
    <w:p w:rsidR="00CD4628" w:rsidRPr="00CD4628" w:rsidRDefault="00CD4628" w:rsidP="00CD4628">
      <w:pPr>
        <w:spacing w:after="0" w:line="240" w:lineRule="auto"/>
        <w:jc w:val="both"/>
        <w:rPr>
          <w:rFonts w:ascii="Arial" w:eastAsia="Times New Roman" w:hAnsi="Arial" w:cs="Arial"/>
          <w:sz w:val="24"/>
          <w:szCs w:val="24"/>
        </w:rPr>
      </w:pPr>
    </w:p>
    <w:p w:rsidR="00CD4628" w:rsidRPr="00CD4628" w:rsidRDefault="00CD4628" w:rsidP="00CD4628">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 xml:space="preserve">/s/ Stephanie </w:t>
      </w:r>
      <w:proofErr w:type="spellStart"/>
      <w:r>
        <w:rPr>
          <w:rFonts w:ascii="Arial" w:eastAsia="Times New Roman" w:hAnsi="Arial" w:cs="Arial"/>
          <w:sz w:val="24"/>
          <w:szCs w:val="24"/>
          <w:u w:val="single"/>
        </w:rPr>
        <w:t>Tuin</w:t>
      </w:r>
      <w:proofErr w:type="spellEnd"/>
      <w:r>
        <w:rPr>
          <w:rFonts w:ascii="Arial" w:eastAsia="Times New Roman" w:hAnsi="Arial" w:cs="Arial"/>
          <w:sz w:val="24"/>
          <w:szCs w:val="24"/>
          <w:u w:val="single"/>
        </w:rPr>
        <w:tab/>
      </w:r>
      <w:r>
        <w:rPr>
          <w:rFonts w:ascii="Arial" w:eastAsia="Times New Roman" w:hAnsi="Arial" w:cs="Arial"/>
          <w:sz w:val="24"/>
          <w:szCs w:val="24"/>
          <w:u w:val="single"/>
        </w:rPr>
        <w:tab/>
      </w:r>
      <w:bookmarkStart w:id="0" w:name="_GoBack"/>
      <w:bookmarkEnd w:id="0"/>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t>City Clerk</w:t>
      </w:r>
    </w:p>
    <w:p w:rsidR="00CD4628" w:rsidRPr="00CD4628" w:rsidRDefault="00CD4628" w:rsidP="00CD4628">
      <w:pPr>
        <w:spacing w:after="0" w:line="240" w:lineRule="auto"/>
        <w:jc w:val="both"/>
        <w:rPr>
          <w:rFonts w:ascii="Arial" w:eastAsia="Times New Roman" w:hAnsi="Arial" w:cs="Arial"/>
          <w:sz w:val="24"/>
          <w:szCs w:val="24"/>
        </w:rPr>
      </w:pPr>
      <w:r w:rsidRPr="00CD4628">
        <w:rPr>
          <w:rFonts w:ascii="Arial" w:eastAsia="Times New Roman" w:hAnsi="Arial" w:cs="Arial"/>
          <w:sz w:val="24"/>
          <w:szCs w:val="24"/>
        </w:rPr>
        <w:br w:type="page"/>
      </w:r>
    </w:p>
    <w:p w:rsidR="0050180F" w:rsidRDefault="00CD4628">
      <w:r w:rsidRPr="00CD4628">
        <w:rPr>
          <w:rFonts w:ascii="Times New Roman" w:eastAsia="Times New Roman" w:hAnsi="Times New Roman" w:cs="Times New Roman"/>
          <w:noProof/>
          <w:sz w:val="20"/>
          <w:szCs w:val="20"/>
        </w:rPr>
        <w:lastRenderedPageBreak/>
        <mc:AlternateContent>
          <mc:Choice Requires="wps">
            <w:drawing>
              <wp:anchor distT="0" distB="0" distL="114300" distR="114300" simplePos="0" relativeHeight="251664384" behindDoc="0" locked="0" layoutInCell="1" allowOverlap="1" wp14:anchorId="282F4828" wp14:editId="38EFEAB7">
                <wp:simplePos x="0" y="0"/>
                <wp:positionH relativeFrom="column">
                  <wp:posOffset>3433445</wp:posOffset>
                </wp:positionH>
                <wp:positionV relativeFrom="paragraph">
                  <wp:posOffset>-386715</wp:posOffset>
                </wp:positionV>
                <wp:extent cx="223520" cy="300355"/>
                <wp:effectExtent l="0" t="0" r="508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628" w:rsidRPr="008439E2" w:rsidRDefault="00CD4628" w:rsidP="00CD4628">
                            <w:pPr>
                              <w:rPr>
                                <w:rFonts w:ascii="Verdana" w:hAnsi="Verdana" w:cs="Tahoma"/>
                                <w:b/>
                                <w:sz w:val="38"/>
                                <w:szCs w:val="38"/>
                              </w:rPr>
                            </w:pPr>
                            <w:r w:rsidRPr="008439E2">
                              <w:rPr>
                                <w:rFonts w:ascii="Verdana" w:hAnsi="Verdana" w:cs="Tahoma"/>
                                <w:b/>
                                <w:sz w:val="38"/>
                                <w:szCs w:val="38"/>
                              </w:rPr>
                              <w:t>A</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0.35pt;margin-top:-30.45pt;width:17.6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N+fQIAAA4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" stroked="f">
                <v:textbox inset="1.44pt,1.44pt,1.44pt,1.44pt">
                  <w:txbxContent>
                    <w:p w:rsidR="00CD4628" w:rsidRPr="008439E2" w:rsidRDefault="00CD4628" w:rsidP="00CD4628">
                      <w:pPr>
                        <w:rPr>
                          <w:rFonts w:ascii="Verdana" w:hAnsi="Verdana" w:cs="Tahoma"/>
                          <w:b/>
                          <w:sz w:val="38"/>
                          <w:szCs w:val="38"/>
                        </w:rPr>
                      </w:pPr>
                      <w:r w:rsidRPr="008439E2">
                        <w:rPr>
                          <w:rFonts w:ascii="Verdana" w:hAnsi="Verdana" w:cs="Tahoma"/>
                          <w:b/>
                          <w:sz w:val="38"/>
                          <w:szCs w:val="38"/>
                        </w:rPr>
                        <w:t>A</w:t>
                      </w:r>
                    </w:p>
                  </w:txbxContent>
                </v:textbox>
              </v:shape>
            </w:pict>
          </mc:Fallback>
        </mc:AlternateContent>
      </w:r>
      <w:r>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67DE2406" wp14:editId="5018F164">
            <wp:simplePos x="0" y="0"/>
            <wp:positionH relativeFrom="column">
              <wp:posOffset>-594360</wp:posOffset>
            </wp:positionH>
            <wp:positionV relativeFrom="paragraph">
              <wp:posOffset>-701040</wp:posOffset>
            </wp:positionV>
            <wp:extent cx="6891020" cy="8656955"/>
            <wp:effectExtent l="0" t="0" r="5080" b="0"/>
            <wp:wrapNone/>
            <wp:docPr id="3" name="Picture 3" descr="Easement Vacation under bldg exh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ement Vacation under bldg exhibit"/>
                    <pic:cNvPicPr>
                      <a:picLocks noChangeAspect="1" noChangeArrowheads="1"/>
                    </pic:cNvPicPr>
                  </pic:nvPicPr>
                  <pic:blipFill>
                    <a:blip r:embed="rId6">
                      <a:extLst>
                        <a:ext uri="{28A0092B-C50C-407E-A947-70E740481C1C}">
                          <a14:useLocalDpi xmlns:a14="http://schemas.microsoft.com/office/drawing/2010/main" val="0"/>
                        </a:ext>
                      </a:extLst>
                    </a:blip>
                    <a:srcRect l="4588" t="7861" r="4236" b="3108"/>
                    <a:stretch>
                      <a:fillRect/>
                    </a:stretch>
                  </pic:blipFill>
                  <pic:spPr bwMode="auto">
                    <a:xfrm>
                      <a:off x="0" y="0"/>
                      <a:ext cx="6891020" cy="8656955"/>
                    </a:xfrm>
                    <a:prstGeom prst="rect">
                      <a:avLst/>
                    </a:prstGeom>
                    <a:noFill/>
                  </pic:spPr>
                </pic:pic>
              </a:graphicData>
            </a:graphic>
            <wp14:sizeRelH relativeFrom="page">
              <wp14:pctWidth>0</wp14:pctWidth>
            </wp14:sizeRelH>
            <wp14:sizeRelV relativeFrom="page">
              <wp14:pctHeight>0</wp14:pctHeight>
            </wp14:sizeRelV>
          </wp:anchor>
        </w:drawing>
      </w:r>
    </w:p>
    <w:sectPr w:rsidR="0050180F" w:rsidSect="00FD3355">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E" w:rsidRDefault="00CD4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1B3" w:rsidRDefault="00CD4628" w:rsidP="00FD33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E" w:rsidRDefault="00CD462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E" w:rsidRDefault="00CD4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E" w:rsidRDefault="00CD46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E" w:rsidRDefault="00CD4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86998"/>
    <w:multiLevelType w:val="singleLevel"/>
    <w:tmpl w:val="F48EAB02"/>
    <w:lvl w:ilvl="0">
      <w:start w:val="1"/>
      <w:numFmt w:val="decimal"/>
      <w:lvlText w:val="%1."/>
      <w:lvlJc w:val="left"/>
      <w:pPr>
        <w:tabs>
          <w:tab w:val="num" w:pos="360"/>
        </w:tabs>
        <w:ind w:left="360" w:hanging="360"/>
      </w:pPr>
      <w:rPr>
        <w:rFonts w:ascii="Arial" w:hAnsi="Arial" w:cs="Arial"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28"/>
    <w:rsid w:val="0050180F"/>
    <w:rsid w:val="00882789"/>
    <w:rsid w:val="00CD4628"/>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628"/>
  </w:style>
  <w:style w:type="paragraph" w:styleId="Footer">
    <w:name w:val="footer"/>
    <w:basedOn w:val="Normal"/>
    <w:link w:val="FooterChar"/>
    <w:uiPriority w:val="99"/>
    <w:semiHidden/>
    <w:unhideWhenUsed/>
    <w:rsid w:val="00CD4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4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628"/>
  </w:style>
  <w:style w:type="paragraph" w:styleId="Footer">
    <w:name w:val="footer"/>
    <w:basedOn w:val="Normal"/>
    <w:link w:val="FooterChar"/>
    <w:uiPriority w:val="99"/>
    <w:semiHidden/>
    <w:unhideWhenUsed/>
    <w:rsid w:val="00CD4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2152</Characters>
  <Application>Microsoft Office Word</Application>
  <DocSecurity>0</DocSecurity>
  <Lines>17</Lines>
  <Paragraphs>5</Paragraphs>
  <ScaleCrop>false</ScaleCrop>
  <Company>City of Grand Junction</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2013-06-17T14:58:00Z</cp:lastPrinted>
  <dcterms:created xsi:type="dcterms:W3CDTF">2013-06-17T14:56:00Z</dcterms:created>
  <dcterms:modified xsi:type="dcterms:W3CDTF">2013-06-17T14:59:00Z</dcterms:modified>
</cp:coreProperties>
</file>