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630" w:rsidRPr="00E84D48" w:rsidRDefault="00C30630" w:rsidP="00C30630">
      <w:pPr>
        <w:ind w:left="360"/>
        <w:jc w:val="center"/>
        <w:rPr>
          <w:rFonts w:cs="Arial"/>
          <w:b/>
          <w:szCs w:val="24"/>
        </w:rPr>
      </w:pPr>
      <w:r w:rsidRPr="00E84D48">
        <w:rPr>
          <w:rFonts w:cs="Arial"/>
          <w:b/>
          <w:szCs w:val="24"/>
        </w:rPr>
        <w:t>CITY OF GRAND JUNCTION, COLORADO</w:t>
      </w:r>
    </w:p>
    <w:p w:rsidR="00C30630" w:rsidRDefault="00C30630" w:rsidP="00C30630">
      <w:pPr>
        <w:ind w:left="360"/>
        <w:jc w:val="center"/>
        <w:rPr>
          <w:rFonts w:cs="Arial"/>
          <w:b/>
          <w:szCs w:val="24"/>
        </w:rPr>
      </w:pPr>
    </w:p>
    <w:p w:rsidR="00C30630" w:rsidRPr="00E84D48" w:rsidRDefault="00C30630" w:rsidP="00C30630">
      <w:pPr>
        <w:ind w:left="360"/>
        <w:jc w:val="center"/>
        <w:rPr>
          <w:rFonts w:cs="Arial"/>
          <w:b/>
          <w:szCs w:val="24"/>
        </w:rPr>
      </w:pPr>
      <w:proofErr w:type="gramStart"/>
      <w:r w:rsidRPr="00E84D48">
        <w:rPr>
          <w:rFonts w:cs="Arial"/>
          <w:b/>
          <w:szCs w:val="24"/>
        </w:rPr>
        <w:t>ORDINANCE NO.</w:t>
      </w:r>
      <w:proofErr w:type="gramEnd"/>
      <w:r w:rsidRPr="00E84D48">
        <w:rPr>
          <w:rFonts w:cs="Arial"/>
          <w:b/>
          <w:szCs w:val="24"/>
        </w:rPr>
        <w:t xml:space="preserve"> </w:t>
      </w:r>
      <w:r>
        <w:rPr>
          <w:rFonts w:cs="Arial"/>
          <w:b/>
          <w:szCs w:val="24"/>
        </w:rPr>
        <w:t>4598</w:t>
      </w:r>
    </w:p>
    <w:p w:rsidR="00C30630" w:rsidRPr="00E84D48" w:rsidRDefault="00C30630" w:rsidP="00C30630">
      <w:pPr>
        <w:ind w:left="360"/>
        <w:jc w:val="center"/>
        <w:rPr>
          <w:rFonts w:cs="Arial"/>
          <w:b/>
          <w:szCs w:val="24"/>
        </w:rPr>
      </w:pPr>
    </w:p>
    <w:p w:rsidR="00C30630" w:rsidRPr="00E84D48" w:rsidRDefault="00C30630" w:rsidP="00C30630">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color w:val="000000"/>
          <w:szCs w:val="24"/>
        </w:rPr>
      </w:pPr>
      <w:r w:rsidRPr="00E84D48">
        <w:rPr>
          <w:rFonts w:cs="Arial"/>
          <w:b/>
          <w:color w:val="000000"/>
          <w:szCs w:val="24"/>
        </w:rPr>
        <w:t>AN ORDINANCE AMENDING S</w:t>
      </w:r>
      <w:r>
        <w:rPr>
          <w:rFonts w:cs="Arial"/>
          <w:b/>
          <w:color w:val="000000"/>
          <w:szCs w:val="24"/>
        </w:rPr>
        <w:t>E</w:t>
      </w:r>
      <w:r w:rsidRPr="00E84D48">
        <w:rPr>
          <w:rFonts w:cs="Arial"/>
          <w:b/>
          <w:color w:val="000000"/>
          <w:szCs w:val="24"/>
        </w:rPr>
        <w:t>CT</w:t>
      </w:r>
      <w:r>
        <w:rPr>
          <w:rFonts w:cs="Arial"/>
          <w:b/>
          <w:color w:val="000000"/>
          <w:szCs w:val="24"/>
        </w:rPr>
        <w:t>ION</w:t>
      </w:r>
      <w:r w:rsidRPr="00E84D48">
        <w:rPr>
          <w:rFonts w:cs="Arial"/>
          <w:b/>
          <w:color w:val="000000"/>
          <w:szCs w:val="24"/>
        </w:rPr>
        <w:t xml:space="preserve"> </w:t>
      </w:r>
      <w:r>
        <w:rPr>
          <w:rFonts w:cs="Arial"/>
          <w:b/>
          <w:color w:val="000000"/>
          <w:szCs w:val="24"/>
        </w:rPr>
        <w:t xml:space="preserve">9.04.070 </w:t>
      </w:r>
      <w:r w:rsidRPr="00E84D48">
        <w:rPr>
          <w:rFonts w:cs="Arial"/>
          <w:b/>
          <w:color w:val="000000"/>
          <w:szCs w:val="24"/>
        </w:rPr>
        <w:t xml:space="preserve">OF THE </w:t>
      </w:r>
    </w:p>
    <w:p w:rsidR="00C30630" w:rsidRPr="00E84D48" w:rsidRDefault="00C30630" w:rsidP="00C30630">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szCs w:val="24"/>
        </w:rPr>
      </w:pPr>
      <w:r w:rsidRPr="00E84D48">
        <w:rPr>
          <w:rFonts w:cs="Arial"/>
          <w:b/>
          <w:color w:val="000000"/>
          <w:szCs w:val="24"/>
        </w:rPr>
        <w:t xml:space="preserve">GRAND JUNCTION </w:t>
      </w:r>
      <w:r>
        <w:rPr>
          <w:rFonts w:cs="Arial"/>
          <w:b/>
          <w:color w:val="000000"/>
          <w:szCs w:val="24"/>
        </w:rPr>
        <w:t xml:space="preserve">MUNICIPAL </w:t>
      </w:r>
      <w:r w:rsidRPr="00E84D48">
        <w:rPr>
          <w:rFonts w:cs="Arial"/>
          <w:b/>
          <w:color w:val="000000"/>
          <w:szCs w:val="24"/>
        </w:rPr>
        <w:t>CODE RE</w:t>
      </w:r>
      <w:r>
        <w:rPr>
          <w:rFonts w:cs="Arial"/>
          <w:b/>
          <w:color w:val="000000"/>
          <w:szCs w:val="24"/>
        </w:rPr>
        <w:t>GARDING THEFTS</w:t>
      </w:r>
    </w:p>
    <w:p w:rsidR="00C30630" w:rsidRPr="00E84D48" w:rsidRDefault="00C30630" w:rsidP="00C30630">
      <w:pPr>
        <w:ind w:left="360"/>
        <w:jc w:val="center"/>
        <w:rPr>
          <w:rFonts w:cs="Arial"/>
          <w:b/>
          <w:szCs w:val="24"/>
        </w:rPr>
      </w:pPr>
    </w:p>
    <w:p w:rsidR="00C30630" w:rsidRPr="00C4539D" w:rsidRDefault="00C30630" w:rsidP="00C30630">
      <w:pPr>
        <w:rPr>
          <w:rFonts w:cs="Arial"/>
          <w:b/>
          <w:szCs w:val="24"/>
        </w:rPr>
      </w:pPr>
      <w:r w:rsidRPr="00C4539D">
        <w:rPr>
          <w:rFonts w:cs="Arial"/>
          <w:b/>
          <w:szCs w:val="24"/>
        </w:rPr>
        <w:t>RECITALS:</w:t>
      </w:r>
    </w:p>
    <w:p w:rsidR="00C30630" w:rsidRPr="00E84D48" w:rsidRDefault="00C30630" w:rsidP="00C30630">
      <w:pPr>
        <w:rPr>
          <w:rFonts w:cs="Arial"/>
          <w:szCs w:val="24"/>
        </w:rPr>
      </w:pPr>
    </w:p>
    <w:p w:rsidR="00C30630" w:rsidRPr="00E84D48" w:rsidRDefault="00C30630" w:rsidP="00C30630">
      <w:pPr>
        <w:rPr>
          <w:rFonts w:cs="Arial"/>
          <w:szCs w:val="24"/>
        </w:rPr>
      </w:pPr>
      <w:r w:rsidRPr="00E84D48">
        <w:rPr>
          <w:rFonts w:cs="Arial"/>
          <w:szCs w:val="24"/>
        </w:rPr>
        <w:t xml:space="preserve">The City Council of the City of Grand Junction has reviewed and approved changes to </w:t>
      </w:r>
      <w:r>
        <w:rPr>
          <w:rFonts w:cs="Arial"/>
          <w:szCs w:val="24"/>
        </w:rPr>
        <w:t xml:space="preserve">Section 9.04.070 </w:t>
      </w:r>
      <w:r w:rsidRPr="00E84D48">
        <w:rPr>
          <w:rFonts w:cs="Arial"/>
          <w:szCs w:val="24"/>
        </w:rPr>
        <w:t xml:space="preserve">of the City of Grand Junctions Code of Ordinances relating to </w:t>
      </w:r>
      <w:r>
        <w:rPr>
          <w:rFonts w:cs="Arial"/>
          <w:szCs w:val="24"/>
        </w:rPr>
        <w:t xml:space="preserve">thefts within the City for anything valued less than $2,000 and found the </w:t>
      </w:r>
      <w:r w:rsidRPr="00E84D48">
        <w:rPr>
          <w:rFonts w:cs="Arial"/>
          <w:szCs w:val="24"/>
        </w:rPr>
        <w:t>changes</w:t>
      </w:r>
      <w:r>
        <w:rPr>
          <w:rFonts w:cs="Arial"/>
          <w:szCs w:val="24"/>
        </w:rPr>
        <w:t xml:space="preserve"> as proposed </w:t>
      </w:r>
      <w:r w:rsidRPr="00E84D48">
        <w:rPr>
          <w:rFonts w:cs="Arial"/>
          <w:szCs w:val="24"/>
        </w:rPr>
        <w:t xml:space="preserve">are beneficial to the health, safety, and welfare of the citizens of the community. </w:t>
      </w:r>
    </w:p>
    <w:p w:rsidR="00C30630" w:rsidRPr="00E84D48" w:rsidRDefault="00C30630" w:rsidP="00C30630">
      <w:pPr>
        <w:rPr>
          <w:rStyle w:val="textgreenbold1"/>
          <w:b w:val="0"/>
          <w:szCs w:val="24"/>
        </w:rPr>
      </w:pPr>
    </w:p>
    <w:p w:rsidR="00C30630" w:rsidRPr="00C30630" w:rsidRDefault="00C30630" w:rsidP="00C30630">
      <w:pPr>
        <w:rPr>
          <w:rStyle w:val="textgreenbold1"/>
          <w:color w:val="000000"/>
          <w:sz w:val="24"/>
          <w:szCs w:val="24"/>
        </w:rPr>
      </w:pPr>
      <w:r w:rsidRPr="00C30630">
        <w:rPr>
          <w:rStyle w:val="textgreenbold1"/>
          <w:color w:val="000000"/>
          <w:sz w:val="24"/>
          <w:szCs w:val="24"/>
        </w:rPr>
        <w:t>NOW THEREFORE, BE IT ORDAINED BY THE CITY COUNCIL OF THE CITY OF GRAND JUNCTION:</w:t>
      </w:r>
    </w:p>
    <w:p w:rsidR="00C30630" w:rsidRPr="00E84D48" w:rsidRDefault="00C30630" w:rsidP="00C30630">
      <w:pPr>
        <w:rPr>
          <w:rFonts w:cs="Arial"/>
          <w:szCs w:val="24"/>
        </w:rPr>
      </w:pPr>
    </w:p>
    <w:p w:rsidR="00C30630" w:rsidRPr="00E84D48" w:rsidRDefault="00C30630" w:rsidP="00C30630">
      <w:pPr>
        <w:rPr>
          <w:rFonts w:cs="Arial"/>
          <w:szCs w:val="24"/>
        </w:rPr>
      </w:pPr>
      <w:r>
        <w:rPr>
          <w:rFonts w:cs="Arial"/>
          <w:szCs w:val="24"/>
        </w:rPr>
        <w:t>S</w:t>
      </w:r>
      <w:r w:rsidRPr="00E84D48">
        <w:rPr>
          <w:rFonts w:cs="Arial"/>
          <w:szCs w:val="24"/>
        </w:rPr>
        <w:t xml:space="preserve">ection </w:t>
      </w:r>
      <w:r>
        <w:rPr>
          <w:rFonts w:cs="Arial"/>
          <w:szCs w:val="24"/>
        </w:rPr>
        <w:t>9.04.070 is</w:t>
      </w:r>
      <w:r w:rsidRPr="00E84D48">
        <w:rPr>
          <w:rFonts w:cs="Arial"/>
          <w:szCs w:val="24"/>
        </w:rPr>
        <w:t xml:space="preserve"> hereby amended as follows:</w:t>
      </w:r>
    </w:p>
    <w:p w:rsidR="00C30630" w:rsidRDefault="00C30630" w:rsidP="00C30630">
      <w:pPr>
        <w:rPr>
          <w:rFonts w:cs="Arial"/>
          <w:bCs/>
          <w:color w:val="000000"/>
          <w:sz w:val="23"/>
          <w:szCs w:val="23"/>
        </w:rPr>
      </w:pPr>
    </w:p>
    <w:p w:rsidR="00C30630" w:rsidRPr="00226532" w:rsidRDefault="00C30630" w:rsidP="00C30630">
      <w:pPr>
        <w:spacing w:line="312" w:lineRule="atLeast"/>
        <w:ind w:left="540" w:right="360"/>
        <w:textAlignment w:val="baseline"/>
        <w:outlineLvl w:val="2"/>
        <w:rPr>
          <w:rFonts w:cs="Arial"/>
          <w:b/>
          <w:bCs/>
          <w:color w:val="000000"/>
          <w:szCs w:val="24"/>
          <w:lang w:val="en"/>
        </w:rPr>
      </w:pPr>
      <w:proofErr w:type="gramStart"/>
      <w:r w:rsidRPr="00226532">
        <w:rPr>
          <w:rFonts w:cs="Arial"/>
          <w:b/>
          <w:bCs/>
          <w:color w:val="000000"/>
          <w:szCs w:val="24"/>
          <w:lang w:val="en"/>
        </w:rPr>
        <w:t>9.04.070 Theft.</w:t>
      </w:r>
      <w:proofErr w:type="gramEnd"/>
    </w:p>
    <w:p w:rsidR="00C30630" w:rsidRPr="00226532" w:rsidRDefault="00C30630" w:rsidP="00C30630">
      <w:pPr>
        <w:spacing w:after="240" w:line="312" w:lineRule="atLeast"/>
        <w:ind w:left="540" w:right="360"/>
        <w:textAlignment w:val="baseline"/>
        <w:rPr>
          <w:rFonts w:cs="Arial"/>
          <w:color w:val="000000"/>
          <w:szCs w:val="24"/>
          <w:lang w:val="en"/>
        </w:rPr>
      </w:pPr>
      <w:r w:rsidRPr="00226532">
        <w:rPr>
          <w:rFonts w:cs="Arial"/>
          <w:color w:val="000000"/>
          <w:szCs w:val="24"/>
          <w:lang w:val="en"/>
        </w:rPr>
        <w:t xml:space="preserve">(a)    It shall be unlawful to commit theft in the City.  A person commits a theft when the person knowingly obtains or exercises control over anything of value of another without authorization or by threat or deception with intent to permanently deprive the person having lawful dominion, possession or control of the thing of value of its use or benefit.  The Municipal Court shall have jurisdiction where the value of the thing involved is less than $2,000.  For purposes of this section, the test of value is the reasonable market value of the stolen article at the time of the commission of the alleged offense.  If any person willfully conceals </w:t>
      </w:r>
      <w:proofErr w:type="spellStart"/>
      <w:r w:rsidRPr="00226532">
        <w:rPr>
          <w:rFonts w:cs="Arial"/>
          <w:color w:val="000000"/>
          <w:szCs w:val="24"/>
          <w:lang w:val="en"/>
        </w:rPr>
        <w:t>unpurchased</w:t>
      </w:r>
      <w:proofErr w:type="spellEnd"/>
      <w:r w:rsidRPr="00226532">
        <w:rPr>
          <w:rFonts w:cs="Arial"/>
          <w:color w:val="000000"/>
          <w:szCs w:val="24"/>
          <w:lang w:val="en"/>
        </w:rPr>
        <w:t xml:space="preserve"> goods, wares or merchandise owned or held by and offered or displayed for sale by any store or other mercantile establishment, whether the concealment be on the person or otherwise and whether on or off the premises of such store or mercantile establishment, such concealment shall constitute a presumption that the person intended to commit the crime of theft.</w:t>
      </w:r>
    </w:p>
    <w:p w:rsidR="00C30630" w:rsidRPr="00226532" w:rsidRDefault="00C30630" w:rsidP="00C30630">
      <w:pPr>
        <w:spacing w:line="312" w:lineRule="atLeast"/>
        <w:ind w:left="540" w:right="360"/>
        <w:textAlignment w:val="baseline"/>
        <w:rPr>
          <w:rFonts w:cs="Arial"/>
          <w:color w:val="000000"/>
          <w:szCs w:val="24"/>
          <w:lang w:val="en"/>
        </w:rPr>
      </w:pPr>
      <w:r w:rsidRPr="00226532">
        <w:rPr>
          <w:rFonts w:cs="Arial"/>
          <w:color w:val="000000"/>
          <w:szCs w:val="24"/>
          <w:lang w:val="en"/>
        </w:rPr>
        <w:t>(b)    It shall be unlawful to knowingly transfer a label or other designation of price from one item to another or alter such label or designation of price with intent to purchase such item at a lesser cost.</w:t>
      </w:r>
    </w:p>
    <w:p w:rsidR="00C30630" w:rsidRDefault="00C30630" w:rsidP="00C30630">
      <w:pPr>
        <w:ind w:right="360"/>
        <w:rPr>
          <w:rFonts w:cs="Arial"/>
          <w:bCs/>
          <w:color w:val="000000"/>
          <w:sz w:val="23"/>
          <w:szCs w:val="23"/>
        </w:rPr>
      </w:pPr>
    </w:p>
    <w:p w:rsidR="00C30630" w:rsidRDefault="00C30630" w:rsidP="00C30630">
      <w:pPr>
        <w:rPr>
          <w:rFonts w:cs="Arial"/>
          <w:color w:val="000000"/>
          <w:szCs w:val="24"/>
          <w:lang w:val="en"/>
        </w:rPr>
      </w:pPr>
      <w:r>
        <w:rPr>
          <w:rFonts w:cs="Arial"/>
          <w:bCs/>
          <w:color w:val="000000"/>
          <w:sz w:val="23"/>
          <w:szCs w:val="23"/>
        </w:rPr>
        <w:t xml:space="preserve"> </w:t>
      </w:r>
      <w:r w:rsidRPr="00E84D48">
        <w:rPr>
          <w:rFonts w:cs="Arial"/>
          <w:color w:val="000000"/>
          <w:szCs w:val="24"/>
          <w:lang w:val="en"/>
        </w:rPr>
        <w:t>Any section not specifically modified herein shall remain in full force and effect</w:t>
      </w:r>
      <w:r>
        <w:rPr>
          <w:rFonts w:cs="Arial"/>
          <w:color w:val="000000"/>
          <w:szCs w:val="24"/>
          <w:lang w:val="en"/>
        </w:rPr>
        <w:t>.</w:t>
      </w:r>
    </w:p>
    <w:p w:rsidR="00C30630" w:rsidRPr="0063510C" w:rsidRDefault="00C30630" w:rsidP="00C30630">
      <w:pPr>
        <w:ind w:right="360"/>
        <w:rPr>
          <w:rFonts w:cs="Arial"/>
          <w:bCs/>
          <w:color w:val="000000"/>
          <w:sz w:val="23"/>
          <w:szCs w:val="23"/>
        </w:rPr>
      </w:pPr>
    </w:p>
    <w:p w:rsidR="00C30630" w:rsidRDefault="00C30630" w:rsidP="00C30630">
      <w:pPr>
        <w:rPr>
          <w:rFonts w:cs="Arial"/>
          <w:szCs w:val="24"/>
        </w:rPr>
      </w:pPr>
      <w:r w:rsidRPr="009E27E2">
        <w:rPr>
          <w:rFonts w:cs="Arial"/>
          <w:b/>
          <w:szCs w:val="24"/>
        </w:rPr>
        <w:t>INTRODUCED</w:t>
      </w:r>
      <w:r>
        <w:rPr>
          <w:rFonts w:cs="Arial"/>
          <w:szCs w:val="24"/>
        </w:rPr>
        <w:t xml:space="preserve"> on first reading the 7th day of August, 2013 and ordered published in pamphlet form.</w:t>
      </w:r>
    </w:p>
    <w:p w:rsidR="00C30630" w:rsidRDefault="00C30630">
      <w:pPr>
        <w:spacing w:after="200" w:line="276" w:lineRule="auto"/>
        <w:rPr>
          <w:rFonts w:cs="Arial"/>
          <w:b/>
          <w:szCs w:val="24"/>
        </w:rPr>
      </w:pPr>
      <w:r>
        <w:rPr>
          <w:rFonts w:cs="Arial"/>
          <w:b/>
          <w:szCs w:val="24"/>
        </w:rPr>
        <w:br w:type="page"/>
      </w:r>
    </w:p>
    <w:p w:rsidR="00C30630" w:rsidRDefault="00C30630" w:rsidP="00C30630">
      <w:pPr>
        <w:rPr>
          <w:rFonts w:cs="Arial"/>
          <w:szCs w:val="24"/>
        </w:rPr>
      </w:pPr>
      <w:r w:rsidRPr="00EE0EE5">
        <w:rPr>
          <w:rFonts w:cs="Arial"/>
          <w:b/>
          <w:szCs w:val="24"/>
        </w:rPr>
        <w:lastRenderedPageBreak/>
        <w:t>PASSED</w:t>
      </w:r>
      <w:r>
        <w:rPr>
          <w:rFonts w:cs="Arial"/>
          <w:szCs w:val="24"/>
        </w:rPr>
        <w:t xml:space="preserve"> and </w:t>
      </w:r>
      <w:r w:rsidRPr="00EE0EE5">
        <w:rPr>
          <w:rFonts w:cs="Arial"/>
          <w:b/>
          <w:szCs w:val="24"/>
        </w:rPr>
        <w:t>ADOPTED</w:t>
      </w:r>
      <w:r>
        <w:rPr>
          <w:rFonts w:cs="Arial"/>
          <w:szCs w:val="24"/>
        </w:rPr>
        <w:t xml:space="preserve"> on second reading the </w:t>
      </w:r>
      <w:r>
        <w:rPr>
          <w:rFonts w:cs="Arial"/>
          <w:szCs w:val="24"/>
        </w:rPr>
        <w:t>21st</w:t>
      </w:r>
      <w:r>
        <w:rPr>
          <w:rFonts w:cs="Arial"/>
          <w:szCs w:val="24"/>
        </w:rPr>
        <w:t xml:space="preserve"> day of </w:t>
      </w:r>
      <w:r>
        <w:rPr>
          <w:rFonts w:cs="Arial"/>
          <w:szCs w:val="24"/>
        </w:rPr>
        <w:t>August</w:t>
      </w:r>
      <w:r>
        <w:rPr>
          <w:rFonts w:cs="Arial"/>
          <w:szCs w:val="24"/>
        </w:rPr>
        <w:t>, 2013 and ordered published in pamphlet form.</w:t>
      </w:r>
    </w:p>
    <w:p w:rsidR="00C30630" w:rsidRDefault="00C30630" w:rsidP="00C30630">
      <w:pPr>
        <w:rPr>
          <w:rFonts w:cs="Arial"/>
          <w:szCs w:val="24"/>
        </w:rPr>
      </w:pPr>
    </w:p>
    <w:p w:rsidR="00C30630" w:rsidRDefault="00C30630" w:rsidP="00C30630">
      <w:pPr>
        <w:rPr>
          <w:rFonts w:cs="Arial"/>
          <w:szCs w:val="24"/>
        </w:rPr>
      </w:pPr>
    </w:p>
    <w:p w:rsidR="00C30630" w:rsidRDefault="00C30630" w:rsidP="00C30630">
      <w:pPr>
        <w:rPr>
          <w:rFonts w:cs="Arial"/>
          <w:szCs w:val="24"/>
        </w:rPr>
      </w:pPr>
    </w:p>
    <w:p w:rsidR="00C30630" w:rsidRDefault="00C30630" w:rsidP="00C30630">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 xml:space="preserve">/s/ Martin </w:t>
      </w:r>
      <w:proofErr w:type="spellStart"/>
      <w:r>
        <w:rPr>
          <w:rFonts w:cs="Arial"/>
          <w:szCs w:val="24"/>
          <w:u w:val="single"/>
        </w:rPr>
        <w:t>Chazen</w:t>
      </w:r>
      <w:proofErr w:type="spellEnd"/>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rPr>
        <w:tab/>
      </w:r>
    </w:p>
    <w:p w:rsidR="00C30630" w:rsidRDefault="00C30630" w:rsidP="00C30630">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President of City Council</w:t>
      </w:r>
      <w:r>
        <w:rPr>
          <w:rFonts w:cs="Arial"/>
          <w:szCs w:val="24"/>
        </w:rPr>
        <w:t xml:space="preserve"> Pro Tem</w:t>
      </w:r>
    </w:p>
    <w:p w:rsidR="00C30630" w:rsidRDefault="00C30630" w:rsidP="00C30630">
      <w:pPr>
        <w:rPr>
          <w:rFonts w:cs="Arial"/>
          <w:szCs w:val="24"/>
        </w:rPr>
      </w:pPr>
    </w:p>
    <w:p w:rsidR="00C30630" w:rsidRDefault="00C30630" w:rsidP="00C30630">
      <w:pPr>
        <w:rPr>
          <w:rFonts w:cs="Arial"/>
          <w:szCs w:val="24"/>
        </w:rPr>
      </w:pPr>
      <w:r>
        <w:rPr>
          <w:rFonts w:cs="Arial"/>
          <w:szCs w:val="24"/>
        </w:rPr>
        <w:t xml:space="preserve">ATTEST: </w:t>
      </w:r>
    </w:p>
    <w:p w:rsidR="00C30630" w:rsidRDefault="00C30630" w:rsidP="00C30630">
      <w:pPr>
        <w:rPr>
          <w:rFonts w:cs="Arial"/>
          <w:szCs w:val="24"/>
        </w:rPr>
      </w:pPr>
    </w:p>
    <w:p w:rsidR="00C30630" w:rsidRDefault="00C30630" w:rsidP="00C30630">
      <w:pPr>
        <w:rPr>
          <w:rFonts w:cs="Arial"/>
          <w:szCs w:val="24"/>
        </w:rPr>
      </w:pPr>
    </w:p>
    <w:p w:rsidR="00C30630" w:rsidRPr="00C30630" w:rsidRDefault="00C30630" w:rsidP="00C30630">
      <w:pPr>
        <w:rPr>
          <w:rFonts w:cs="Arial"/>
          <w:szCs w:val="24"/>
          <w:u w:val="single"/>
        </w:rPr>
      </w:pPr>
      <w:r>
        <w:rPr>
          <w:rFonts w:cs="Arial"/>
          <w:szCs w:val="24"/>
          <w:u w:val="single"/>
        </w:rPr>
        <w:t>/s/ Stephanie Tuin</w:t>
      </w:r>
      <w:r>
        <w:rPr>
          <w:rFonts w:cs="Arial"/>
          <w:szCs w:val="24"/>
          <w:u w:val="single"/>
        </w:rPr>
        <w:tab/>
      </w:r>
      <w:r>
        <w:rPr>
          <w:rFonts w:cs="Arial"/>
          <w:szCs w:val="24"/>
          <w:u w:val="single"/>
        </w:rPr>
        <w:tab/>
      </w:r>
      <w:r>
        <w:rPr>
          <w:rFonts w:cs="Arial"/>
          <w:szCs w:val="24"/>
          <w:u w:val="single"/>
        </w:rPr>
        <w:tab/>
      </w:r>
      <w:bookmarkStart w:id="0" w:name="_GoBack"/>
      <w:bookmarkEnd w:id="0"/>
    </w:p>
    <w:p w:rsidR="00D73FF1" w:rsidRDefault="00C30630" w:rsidP="00C30630">
      <w:r>
        <w:rPr>
          <w:rFonts w:cs="Arial"/>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30"/>
    <w:rsid w:val="00882789"/>
    <w:rsid w:val="00C30630"/>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3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greenbold1">
    <w:name w:val="textgreenbold1"/>
    <w:rsid w:val="00C30630"/>
    <w:rPr>
      <w:rFonts w:ascii="Arial" w:hAnsi="Arial" w:cs="Arial" w:hint="default"/>
      <w:b/>
      <w:bCs/>
      <w:color w:val="0066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3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greenbold1">
    <w:name w:val="textgreenbold1"/>
    <w:rsid w:val="00C30630"/>
    <w:rPr>
      <w:rFonts w:ascii="Arial" w:hAnsi="Arial" w:cs="Arial" w:hint="default"/>
      <w:b/>
      <w:bCs/>
      <w:color w:val="0066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Company>City of Grand Junction</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2013-08-20T16:34:00Z</cp:lastPrinted>
  <dcterms:created xsi:type="dcterms:W3CDTF">2013-08-20T16:32:00Z</dcterms:created>
  <dcterms:modified xsi:type="dcterms:W3CDTF">2013-08-20T16:35:00Z</dcterms:modified>
</cp:coreProperties>
</file>