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74" w:rsidRPr="0081731A" w:rsidRDefault="00B46674" w:rsidP="00B46674">
      <w:pPr>
        <w:jc w:val="center"/>
        <w:rPr>
          <w:rFonts w:eastAsia="Calibri" w:cs="Arial"/>
          <w:b/>
          <w:szCs w:val="24"/>
        </w:rPr>
      </w:pPr>
      <w:proofErr w:type="gramStart"/>
      <w:r w:rsidRPr="0081731A">
        <w:rPr>
          <w:rFonts w:eastAsia="Calibri" w:cs="Arial"/>
          <w:b/>
          <w:szCs w:val="24"/>
        </w:rPr>
        <w:t>RESOLUTION NO.</w:t>
      </w:r>
      <w:proofErr w:type="gramEnd"/>
      <w:r w:rsidRPr="0081731A">
        <w:rPr>
          <w:rFonts w:eastAsia="Calibri" w:cs="Arial"/>
          <w:b/>
          <w:szCs w:val="24"/>
        </w:rPr>
        <w:t xml:space="preserve"> </w:t>
      </w:r>
      <w:r w:rsidR="001C37AB">
        <w:rPr>
          <w:rFonts w:eastAsia="Calibri" w:cs="Arial"/>
          <w:b/>
          <w:szCs w:val="24"/>
        </w:rPr>
        <w:t>24-14</w:t>
      </w:r>
    </w:p>
    <w:p w:rsidR="00B46674" w:rsidRPr="0081731A" w:rsidRDefault="00B46674" w:rsidP="00B46674">
      <w:pPr>
        <w:spacing w:after="200" w:line="276" w:lineRule="auto"/>
        <w:jc w:val="center"/>
        <w:rPr>
          <w:rFonts w:eastAsia="Calibri" w:cs="Arial"/>
          <w:b/>
          <w:szCs w:val="24"/>
        </w:rPr>
      </w:pPr>
    </w:p>
    <w:p w:rsidR="00B46674" w:rsidRPr="0081731A" w:rsidRDefault="00B46674" w:rsidP="00B46674">
      <w:pPr>
        <w:spacing w:after="200" w:line="276" w:lineRule="auto"/>
        <w:jc w:val="center"/>
        <w:rPr>
          <w:rFonts w:eastAsia="Calibri" w:cs="Arial"/>
          <w:b/>
          <w:szCs w:val="24"/>
        </w:rPr>
      </w:pPr>
      <w:r w:rsidRPr="0081731A">
        <w:rPr>
          <w:rFonts w:eastAsia="Calibri" w:cs="Arial"/>
          <w:b/>
          <w:szCs w:val="24"/>
        </w:rPr>
        <w:t>A RESOLUTION AUTHORIZING THE CITY MANAGER TO SIGN DOCUMENTS TO RECEIVE AND DISBURSE TRUST ASSETS</w:t>
      </w:r>
    </w:p>
    <w:p w:rsidR="00B46674" w:rsidRPr="0081731A" w:rsidRDefault="00B46674" w:rsidP="00B46674">
      <w:pPr>
        <w:spacing w:after="200" w:line="276" w:lineRule="auto"/>
        <w:rPr>
          <w:rFonts w:eastAsia="Calibri" w:cs="Arial"/>
          <w:szCs w:val="24"/>
        </w:rPr>
      </w:pPr>
      <w:r w:rsidRPr="0081731A">
        <w:rPr>
          <w:rFonts w:eastAsia="Calibri" w:cs="Arial"/>
          <w:szCs w:val="24"/>
        </w:rPr>
        <w:t>RECITALS:</w:t>
      </w:r>
    </w:p>
    <w:p w:rsidR="00B46674" w:rsidRPr="0081731A" w:rsidRDefault="00B46674" w:rsidP="00B46674">
      <w:pPr>
        <w:spacing w:after="200" w:line="276" w:lineRule="auto"/>
        <w:rPr>
          <w:rFonts w:eastAsia="Calibri" w:cs="Arial"/>
          <w:szCs w:val="24"/>
        </w:rPr>
      </w:pPr>
      <w:r w:rsidRPr="0081731A">
        <w:rPr>
          <w:rFonts w:eastAsia="Calibri" w:cs="Arial"/>
          <w:szCs w:val="24"/>
        </w:rPr>
        <w:t>The Heywood Jones Trust named the City as a contingent beneficiary.  Recently the Trustee contacted the City in order to disburse the assets in accordance with Mr. Jones’ wishes, for museum and library purposes.</w:t>
      </w:r>
    </w:p>
    <w:p w:rsidR="00B46674" w:rsidRPr="0081731A" w:rsidRDefault="00B46674" w:rsidP="00B46674">
      <w:pPr>
        <w:spacing w:after="200" w:line="276" w:lineRule="auto"/>
        <w:rPr>
          <w:rFonts w:eastAsia="Calibri" w:cs="Arial"/>
          <w:szCs w:val="24"/>
        </w:rPr>
      </w:pPr>
      <w:r w:rsidRPr="0081731A">
        <w:rPr>
          <w:rFonts w:eastAsia="Calibri" w:cs="Arial"/>
          <w:szCs w:val="24"/>
        </w:rPr>
        <w:t>In order for the City to receive the distribution the Trustee requires written authorization of the City Council.</w:t>
      </w:r>
    </w:p>
    <w:p w:rsidR="00B46674" w:rsidRPr="0081731A" w:rsidRDefault="00B46674" w:rsidP="00B46674">
      <w:pPr>
        <w:spacing w:after="200" w:line="276" w:lineRule="auto"/>
        <w:rPr>
          <w:rFonts w:eastAsia="Calibri" w:cs="Arial"/>
          <w:szCs w:val="24"/>
        </w:rPr>
      </w:pPr>
      <w:r w:rsidRPr="0081731A">
        <w:rPr>
          <w:rFonts w:eastAsia="Calibri" w:cs="Arial"/>
          <w:szCs w:val="24"/>
        </w:rPr>
        <w:t>NOW THEREFORE; BE IT RESOLVED BY THE CITY COUNCIL OF THE CITY OF GRAND JUNCTION, that:</w:t>
      </w:r>
    </w:p>
    <w:p w:rsidR="00B46674" w:rsidRPr="0081731A" w:rsidRDefault="00B46674" w:rsidP="00B46674">
      <w:pPr>
        <w:spacing w:after="200" w:line="276" w:lineRule="auto"/>
        <w:rPr>
          <w:rFonts w:eastAsia="Calibri" w:cs="Arial"/>
          <w:szCs w:val="24"/>
        </w:rPr>
      </w:pPr>
      <w:r w:rsidRPr="0081731A">
        <w:rPr>
          <w:rFonts w:eastAsia="Calibri" w:cs="Arial"/>
          <w:szCs w:val="24"/>
        </w:rPr>
        <w:t>The City Manager is hereby authorized and directed to sign any and all documents and receive the funds from the Heywood Jones Trust and to solicit and recommend project(s), and subject to City Council authorization, expend the funds in accordance with the purposes of the Trust.</w:t>
      </w:r>
    </w:p>
    <w:p w:rsidR="00B46674" w:rsidRPr="0081731A" w:rsidRDefault="00B46674" w:rsidP="00B46674">
      <w:pPr>
        <w:spacing w:after="200" w:line="276" w:lineRule="auto"/>
        <w:rPr>
          <w:rFonts w:eastAsia="Calibri" w:cs="Arial"/>
          <w:szCs w:val="24"/>
        </w:rPr>
      </w:pPr>
      <w:r w:rsidRPr="0081731A">
        <w:rPr>
          <w:rFonts w:eastAsia="Calibri" w:cs="Arial"/>
          <w:szCs w:val="24"/>
        </w:rPr>
        <w:t>AND FURTHERMORE BE IT RESOLVED that the City Council extends its thanks and appreciation to Mr. Jones for his philanthropy.</w:t>
      </w:r>
    </w:p>
    <w:p w:rsidR="00B46674" w:rsidRPr="0081731A" w:rsidRDefault="00B46674" w:rsidP="00B46674">
      <w:pPr>
        <w:spacing w:after="200" w:line="276" w:lineRule="auto"/>
        <w:rPr>
          <w:rFonts w:eastAsia="Calibri" w:cs="Arial"/>
          <w:szCs w:val="24"/>
        </w:rPr>
      </w:pPr>
      <w:r w:rsidRPr="0081731A">
        <w:rPr>
          <w:rFonts w:eastAsia="Calibri" w:cs="Arial"/>
          <w:szCs w:val="24"/>
        </w:rPr>
        <w:t xml:space="preserve">Adopted and approved this </w:t>
      </w:r>
      <w:r w:rsidR="001C37AB">
        <w:rPr>
          <w:rFonts w:eastAsia="Calibri" w:cs="Arial"/>
          <w:szCs w:val="24"/>
        </w:rPr>
        <w:t>6</w:t>
      </w:r>
      <w:r w:rsidR="001C37AB" w:rsidRPr="001C37AB">
        <w:rPr>
          <w:rFonts w:eastAsia="Calibri" w:cs="Arial"/>
          <w:szCs w:val="24"/>
          <w:vertAlign w:val="superscript"/>
        </w:rPr>
        <w:t>th</w:t>
      </w:r>
      <w:r w:rsidR="001C37AB">
        <w:rPr>
          <w:rFonts w:eastAsia="Calibri" w:cs="Arial"/>
          <w:szCs w:val="24"/>
        </w:rPr>
        <w:t xml:space="preserve"> </w:t>
      </w:r>
      <w:r w:rsidRPr="0081731A">
        <w:rPr>
          <w:rFonts w:eastAsia="Calibri" w:cs="Arial"/>
          <w:szCs w:val="24"/>
        </w:rPr>
        <w:t xml:space="preserve">day of </w:t>
      </w:r>
      <w:r w:rsidR="001C37AB">
        <w:rPr>
          <w:rFonts w:eastAsia="Calibri" w:cs="Arial"/>
          <w:szCs w:val="24"/>
        </w:rPr>
        <w:t>August</w:t>
      </w:r>
      <w:r>
        <w:rPr>
          <w:rFonts w:eastAsia="Calibri" w:cs="Arial"/>
          <w:szCs w:val="24"/>
        </w:rPr>
        <w:t xml:space="preserve"> 20</w:t>
      </w:r>
      <w:r w:rsidRPr="0081731A">
        <w:rPr>
          <w:rFonts w:eastAsia="Calibri" w:cs="Arial"/>
          <w:szCs w:val="24"/>
        </w:rPr>
        <w:t>14.</w:t>
      </w:r>
    </w:p>
    <w:p w:rsidR="00B46674" w:rsidRPr="0081731A" w:rsidRDefault="00B46674" w:rsidP="00B46674">
      <w:pPr>
        <w:spacing w:after="200" w:line="276" w:lineRule="auto"/>
        <w:rPr>
          <w:rFonts w:eastAsia="Calibri" w:cs="Arial"/>
          <w:szCs w:val="24"/>
        </w:rPr>
      </w:pPr>
    </w:p>
    <w:p w:rsidR="00B46674" w:rsidRPr="001C37AB" w:rsidRDefault="001C37AB" w:rsidP="00B46674">
      <w:pPr>
        <w:rPr>
          <w:rFonts w:eastAsia="Calibri" w:cs="Arial"/>
          <w:szCs w:val="24"/>
          <w:u w:val="single"/>
        </w:rPr>
      </w:pPr>
      <w:r w:rsidRPr="001C37AB">
        <w:rPr>
          <w:rFonts w:eastAsia="Calibri" w:cs="Arial"/>
          <w:szCs w:val="24"/>
          <w:u w:val="single"/>
        </w:rPr>
        <w:t>/s/ Phyllis Norris</w:t>
      </w:r>
      <w:r>
        <w:rPr>
          <w:rFonts w:eastAsia="Calibri" w:cs="Arial"/>
          <w:szCs w:val="24"/>
          <w:u w:val="single"/>
        </w:rPr>
        <w:tab/>
      </w:r>
      <w:r>
        <w:rPr>
          <w:rFonts w:eastAsia="Calibri" w:cs="Arial"/>
          <w:szCs w:val="24"/>
          <w:u w:val="single"/>
        </w:rPr>
        <w:tab/>
      </w:r>
      <w:r>
        <w:rPr>
          <w:rFonts w:eastAsia="Calibri" w:cs="Arial"/>
          <w:szCs w:val="24"/>
          <w:u w:val="single"/>
        </w:rPr>
        <w:tab/>
      </w:r>
      <w:r>
        <w:rPr>
          <w:rFonts w:eastAsia="Calibri" w:cs="Arial"/>
          <w:szCs w:val="24"/>
          <w:u w:val="single"/>
        </w:rPr>
        <w:tab/>
      </w:r>
    </w:p>
    <w:p w:rsidR="00B46674" w:rsidRPr="0081731A" w:rsidRDefault="00B46674" w:rsidP="00B46674">
      <w:pPr>
        <w:rPr>
          <w:rFonts w:eastAsia="Calibri" w:cs="Arial"/>
          <w:szCs w:val="24"/>
        </w:rPr>
      </w:pPr>
      <w:r w:rsidRPr="0081731A">
        <w:rPr>
          <w:rFonts w:eastAsia="Calibri" w:cs="Arial"/>
          <w:szCs w:val="24"/>
        </w:rPr>
        <w:t>Mayor and President of the Council</w:t>
      </w:r>
    </w:p>
    <w:p w:rsidR="00B46674" w:rsidRPr="0081731A" w:rsidRDefault="00B46674" w:rsidP="00B46674">
      <w:pPr>
        <w:rPr>
          <w:rFonts w:eastAsia="Calibri" w:cs="Arial"/>
          <w:szCs w:val="24"/>
        </w:rPr>
      </w:pPr>
    </w:p>
    <w:p w:rsidR="00B46674" w:rsidRDefault="00B46674" w:rsidP="00B46674">
      <w:pPr>
        <w:spacing w:after="200" w:line="276" w:lineRule="auto"/>
        <w:rPr>
          <w:rFonts w:eastAsia="Calibri" w:cs="Arial"/>
          <w:szCs w:val="24"/>
        </w:rPr>
      </w:pPr>
    </w:p>
    <w:p w:rsidR="00B46674" w:rsidRPr="0081731A" w:rsidRDefault="00B46674" w:rsidP="00B46674">
      <w:pPr>
        <w:spacing w:after="200" w:line="276" w:lineRule="auto"/>
        <w:rPr>
          <w:rFonts w:eastAsia="Calibri" w:cs="Arial"/>
          <w:szCs w:val="24"/>
        </w:rPr>
      </w:pPr>
      <w:r w:rsidRPr="0081731A">
        <w:rPr>
          <w:rFonts w:eastAsia="Calibri" w:cs="Arial"/>
          <w:szCs w:val="24"/>
        </w:rPr>
        <w:t>ATTEST:</w:t>
      </w:r>
    </w:p>
    <w:p w:rsidR="00B46674" w:rsidRDefault="00B46674" w:rsidP="00B46674">
      <w:pPr>
        <w:rPr>
          <w:rFonts w:eastAsia="Calibri" w:cs="Arial"/>
          <w:szCs w:val="24"/>
        </w:rPr>
      </w:pPr>
    </w:p>
    <w:p w:rsidR="00B46674" w:rsidRDefault="00B46674" w:rsidP="00B46674">
      <w:pPr>
        <w:rPr>
          <w:rFonts w:eastAsia="Calibri" w:cs="Arial"/>
          <w:szCs w:val="24"/>
        </w:rPr>
      </w:pPr>
    </w:p>
    <w:p w:rsidR="00B46674" w:rsidRPr="001C37AB" w:rsidRDefault="001C37AB" w:rsidP="00B46674">
      <w:pPr>
        <w:rPr>
          <w:rFonts w:eastAsia="Calibri" w:cs="Arial"/>
          <w:szCs w:val="24"/>
          <w:u w:val="single"/>
        </w:rPr>
      </w:pPr>
      <w:r>
        <w:rPr>
          <w:rFonts w:eastAsia="Calibri" w:cs="Arial"/>
          <w:szCs w:val="24"/>
          <w:u w:val="single"/>
        </w:rPr>
        <w:t>/s/ Stephanie Tuin</w:t>
      </w:r>
      <w:r>
        <w:rPr>
          <w:rFonts w:eastAsia="Calibri" w:cs="Arial"/>
          <w:szCs w:val="24"/>
          <w:u w:val="single"/>
        </w:rPr>
        <w:tab/>
      </w:r>
      <w:r>
        <w:rPr>
          <w:rFonts w:eastAsia="Calibri" w:cs="Arial"/>
          <w:szCs w:val="24"/>
          <w:u w:val="single"/>
        </w:rPr>
        <w:tab/>
      </w:r>
      <w:r>
        <w:rPr>
          <w:rFonts w:eastAsia="Calibri" w:cs="Arial"/>
          <w:szCs w:val="24"/>
          <w:u w:val="single"/>
        </w:rPr>
        <w:tab/>
      </w:r>
      <w:r>
        <w:rPr>
          <w:rFonts w:eastAsia="Calibri" w:cs="Arial"/>
          <w:szCs w:val="24"/>
          <w:u w:val="single"/>
        </w:rPr>
        <w:tab/>
      </w:r>
      <w:bookmarkStart w:id="0" w:name="_GoBack"/>
      <w:bookmarkEnd w:id="0"/>
    </w:p>
    <w:p w:rsidR="00B46674" w:rsidRPr="0081731A" w:rsidRDefault="00B46674" w:rsidP="00B46674">
      <w:pPr>
        <w:rPr>
          <w:rFonts w:eastAsia="Calibri" w:cs="Arial"/>
          <w:szCs w:val="24"/>
        </w:rPr>
      </w:pPr>
      <w:r w:rsidRPr="0081731A">
        <w:rPr>
          <w:rFonts w:eastAsia="Calibri" w:cs="Arial"/>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74"/>
    <w:rsid w:val="001C37AB"/>
    <w:rsid w:val="00882789"/>
    <w:rsid w:val="00B46674"/>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7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7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2014-08-07T21:29:00Z</cp:lastPrinted>
  <dcterms:created xsi:type="dcterms:W3CDTF">2014-08-07T21:18:00Z</dcterms:created>
  <dcterms:modified xsi:type="dcterms:W3CDTF">2014-08-07T21:30:00Z</dcterms:modified>
</cp:coreProperties>
</file>