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6B" w:rsidRPr="00C3735E" w:rsidRDefault="00066C6B" w:rsidP="00066C6B">
      <w:pPr>
        <w:jc w:val="center"/>
        <w:rPr>
          <w:rFonts w:cs="Arial"/>
          <w:b/>
          <w:bCs/>
          <w:szCs w:val="24"/>
        </w:rPr>
      </w:pPr>
      <w:proofErr w:type="gramStart"/>
      <w:r w:rsidRPr="00C3735E">
        <w:rPr>
          <w:rFonts w:cs="Arial"/>
          <w:b/>
          <w:bCs/>
          <w:szCs w:val="24"/>
        </w:rPr>
        <w:t>RESOLUTION NO.</w:t>
      </w:r>
      <w:proofErr w:type="gramEnd"/>
      <w:r w:rsidRPr="00C3735E">
        <w:rPr>
          <w:rFonts w:cs="Arial"/>
          <w:b/>
          <w:bCs/>
          <w:szCs w:val="24"/>
        </w:rPr>
        <w:t xml:space="preserve"> </w:t>
      </w:r>
      <w:r w:rsidR="00BA45F6">
        <w:rPr>
          <w:rFonts w:cs="Arial"/>
          <w:b/>
          <w:bCs/>
          <w:szCs w:val="24"/>
        </w:rPr>
        <w:t>25-14</w:t>
      </w:r>
    </w:p>
    <w:p w:rsidR="00066C6B" w:rsidRPr="00C3735E" w:rsidRDefault="00066C6B" w:rsidP="00066C6B">
      <w:pPr>
        <w:autoSpaceDE w:val="0"/>
        <w:autoSpaceDN w:val="0"/>
        <w:adjustRightInd w:val="0"/>
        <w:jc w:val="center"/>
        <w:rPr>
          <w:rFonts w:cs="Arial"/>
          <w:b/>
          <w:bCs/>
          <w:szCs w:val="24"/>
        </w:rPr>
      </w:pPr>
    </w:p>
    <w:p w:rsidR="00066C6B" w:rsidRPr="00C3735E" w:rsidRDefault="00066C6B" w:rsidP="00066C6B">
      <w:pPr>
        <w:jc w:val="center"/>
        <w:rPr>
          <w:rFonts w:cs="Arial"/>
          <w:szCs w:val="24"/>
        </w:rPr>
      </w:pPr>
      <w:r w:rsidRPr="00C3735E">
        <w:rPr>
          <w:rFonts w:cs="Arial"/>
          <w:b/>
          <w:bCs/>
          <w:szCs w:val="24"/>
        </w:rPr>
        <w:t xml:space="preserve">A RESOLUTION ADOPTING FEES AND CHARGES FOR </w:t>
      </w:r>
      <w:r>
        <w:rPr>
          <w:rFonts w:cs="Arial"/>
          <w:b/>
          <w:szCs w:val="24"/>
        </w:rPr>
        <w:t>AVALON THEATRE</w:t>
      </w:r>
    </w:p>
    <w:p w:rsidR="00066C6B" w:rsidRPr="00C3735E" w:rsidRDefault="00066C6B" w:rsidP="00066C6B">
      <w:pPr>
        <w:autoSpaceDE w:val="0"/>
        <w:autoSpaceDN w:val="0"/>
        <w:adjustRightInd w:val="0"/>
        <w:jc w:val="center"/>
        <w:rPr>
          <w:rFonts w:cs="Arial"/>
          <w:b/>
          <w:bCs/>
          <w:szCs w:val="24"/>
        </w:rPr>
      </w:pPr>
    </w:p>
    <w:p w:rsidR="00066C6B" w:rsidRPr="00C3735E" w:rsidRDefault="00066C6B" w:rsidP="00066C6B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C3735E">
        <w:rPr>
          <w:rFonts w:cs="Arial"/>
          <w:b/>
          <w:bCs/>
          <w:szCs w:val="24"/>
        </w:rPr>
        <w:t>Recitals:</w:t>
      </w:r>
    </w:p>
    <w:p w:rsidR="00066C6B" w:rsidRPr="00C3735E" w:rsidRDefault="00066C6B" w:rsidP="00066C6B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:rsidR="00066C6B" w:rsidRDefault="00066C6B" w:rsidP="00066C6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Periodically t</w:t>
      </w:r>
      <w:r w:rsidRPr="00C3735E">
        <w:rPr>
          <w:rFonts w:cs="Arial"/>
          <w:szCs w:val="24"/>
        </w:rPr>
        <w:t xml:space="preserve">he City of Grand Junction establishes rates for </w:t>
      </w:r>
      <w:r>
        <w:rPr>
          <w:rFonts w:cs="Arial"/>
          <w:szCs w:val="24"/>
        </w:rPr>
        <w:t xml:space="preserve">the usage of the Avalon Theatre.  </w:t>
      </w:r>
    </w:p>
    <w:p w:rsidR="00066C6B" w:rsidRDefault="00066C6B" w:rsidP="00066C6B">
      <w:pPr>
        <w:autoSpaceDE w:val="0"/>
        <w:autoSpaceDN w:val="0"/>
        <w:adjustRightInd w:val="0"/>
        <w:rPr>
          <w:rFonts w:cs="Arial"/>
          <w:szCs w:val="24"/>
        </w:rPr>
      </w:pPr>
    </w:p>
    <w:p w:rsidR="00066C6B" w:rsidRDefault="00066C6B" w:rsidP="00066C6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With and following the renovation and expansion of the Theatre, and the addition of new and different performing and assembly venues, the Convention and </w:t>
      </w:r>
      <w:r w:rsidRPr="00950B59">
        <w:rPr>
          <w:rFonts w:cs="Arial"/>
          <w:szCs w:val="24"/>
        </w:rPr>
        <w:t>Visitor Services Department</w:t>
      </w:r>
      <w:r>
        <w:rPr>
          <w:rFonts w:cs="Arial"/>
          <w:szCs w:val="24"/>
        </w:rPr>
        <w:t xml:space="preserve"> staff has recommended the following fees and charges be adopted to defray the cost of the facility and to support the Theatre’s business model.</w:t>
      </w:r>
    </w:p>
    <w:p w:rsidR="00066C6B" w:rsidRDefault="00066C6B" w:rsidP="00066C6B">
      <w:pPr>
        <w:autoSpaceDE w:val="0"/>
        <w:autoSpaceDN w:val="0"/>
        <w:adjustRightInd w:val="0"/>
        <w:rPr>
          <w:rFonts w:cs="Arial"/>
          <w:szCs w:val="24"/>
        </w:rPr>
      </w:pPr>
    </w:p>
    <w:p w:rsidR="00066C6B" w:rsidRDefault="00066C6B" w:rsidP="00066C6B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The City Council has considered the recommendation and with the resolution adopts the same.  </w:t>
      </w:r>
    </w:p>
    <w:p w:rsidR="00066C6B" w:rsidRDefault="00066C6B" w:rsidP="00066C6B">
      <w:pPr>
        <w:autoSpaceDE w:val="0"/>
        <w:autoSpaceDN w:val="0"/>
        <w:adjustRightInd w:val="0"/>
        <w:rPr>
          <w:rFonts w:cs="Arial"/>
          <w:szCs w:val="24"/>
        </w:rPr>
      </w:pPr>
    </w:p>
    <w:p w:rsidR="00066C6B" w:rsidRPr="00C3735E" w:rsidRDefault="00066C6B" w:rsidP="00066C6B">
      <w:pPr>
        <w:autoSpaceDE w:val="0"/>
        <w:autoSpaceDN w:val="0"/>
        <w:adjustRightInd w:val="0"/>
        <w:rPr>
          <w:rFonts w:cs="Arial"/>
          <w:b/>
          <w:szCs w:val="24"/>
        </w:rPr>
      </w:pPr>
      <w:r w:rsidRPr="00C3735E">
        <w:rPr>
          <w:rFonts w:cs="Arial"/>
          <w:b/>
          <w:szCs w:val="24"/>
        </w:rPr>
        <w:t>NOW, THEREFORE, BE IT RESOLVED THAT:</w:t>
      </w:r>
    </w:p>
    <w:p w:rsidR="00066C6B" w:rsidRPr="00C3735E" w:rsidRDefault="00066C6B" w:rsidP="00066C6B">
      <w:pPr>
        <w:autoSpaceDE w:val="0"/>
        <w:autoSpaceDN w:val="0"/>
        <w:adjustRightInd w:val="0"/>
        <w:rPr>
          <w:rFonts w:cs="Arial"/>
          <w:szCs w:val="24"/>
        </w:rPr>
      </w:pPr>
    </w:p>
    <w:p w:rsidR="00066C6B" w:rsidRPr="00C3735E" w:rsidRDefault="00066C6B" w:rsidP="00066C6B">
      <w:pPr>
        <w:autoSpaceDE w:val="0"/>
        <w:autoSpaceDN w:val="0"/>
        <w:adjustRightInd w:val="0"/>
        <w:rPr>
          <w:rFonts w:cs="Arial"/>
          <w:szCs w:val="24"/>
        </w:rPr>
      </w:pPr>
      <w:r w:rsidRPr="00C3735E">
        <w:rPr>
          <w:rFonts w:cs="Arial"/>
          <w:szCs w:val="24"/>
        </w:rPr>
        <w:t xml:space="preserve">Effective </w:t>
      </w:r>
      <w:r>
        <w:rPr>
          <w:rFonts w:cs="Arial"/>
          <w:szCs w:val="24"/>
        </w:rPr>
        <w:t xml:space="preserve">immediately and until further action by the City Council the </w:t>
      </w:r>
      <w:r w:rsidRPr="00C3735E">
        <w:rPr>
          <w:rFonts w:cs="Arial"/>
          <w:szCs w:val="24"/>
        </w:rPr>
        <w:t xml:space="preserve">rates </w:t>
      </w:r>
      <w:r>
        <w:rPr>
          <w:rFonts w:cs="Arial"/>
          <w:szCs w:val="24"/>
        </w:rPr>
        <w:t>for usage of the Avalon Theatre</w:t>
      </w:r>
      <w:r w:rsidRPr="00C3735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and certain equipment and amenities are as </w:t>
      </w:r>
      <w:r w:rsidRPr="00C3735E">
        <w:rPr>
          <w:rFonts w:cs="Arial"/>
          <w:szCs w:val="24"/>
        </w:rPr>
        <w:t>follows</w:t>
      </w:r>
      <w:r>
        <w:rPr>
          <w:rFonts w:cs="Arial"/>
          <w:szCs w:val="24"/>
        </w:rPr>
        <w:t xml:space="preserve">:  </w:t>
      </w:r>
      <w:r w:rsidRPr="00C3735E">
        <w:rPr>
          <w:rFonts w:cs="Arial"/>
          <w:szCs w:val="24"/>
        </w:rPr>
        <w:t xml:space="preserve"> </w:t>
      </w:r>
    </w:p>
    <w:p w:rsidR="00066C6B" w:rsidRDefault="00066C6B" w:rsidP="00066C6B">
      <w:pPr>
        <w:autoSpaceDE w:val="0"/>
        <w:autoSpaceDN w:val="0"/>
        <w:adjustRightInd w:val="0"/>
        <w:rPr>
          <w:rFonts w:cs="Arial"/>
          <w:szCs w:val="24"/>
        </w:rPr>
      </w:pPr>
    </w:p>
    <w:p w:rsidR="00066C6B" w:rsidRPr="00410D4E" w:rsidRDefault="00066C6B" w:rsidP="00066C6B">
      <w:pPr>
        <w:rPr>
          <w:rFonts w:cs="Arial"/>
          <w:sz w:val="23"/>
          <w:szCs w:val="23"/>
          <w:u w:val="single"/>
        </w:rPr>
      </w:pPr>
      <w:r w:rsidRPr="00410D4E">
        <w:rPr>
          <w:rFonts w:cs="Arial"/>
          <w:b/>
          <w:szCs w:val="24"/>
          <w:u w:val="single"/>
        </w:rPr>
        <w:t>Avalon Theatre:</w:t>
      </w:r>
      <w:r w:rsidRPr="00410D4E">
        <w:rPr>
          <w:rFonts w:cs="Arial"/>
          <w:sz w:val="23"/>
          <w:szCs w:val="23"/>
          <w:u w:val="single"/>
        </w:rPr>
        <w:t xml:space="preserve"> </w:t>
      </w:r>
      <w:r w:rsidRPr="00410D4E">
        <w:rPr>
          <w:rFonts w:cs="Arial"/>
          <w:sz w:val="23"/>
          <w:szCs w:val="23"/>
          <w:u w:val="single"/>
        </w:rPr>
        <w:tab/>
      </w:r>
      <w:r w:rsidRPr="00410D4E">
        <w:rPr>
          <w:rFonts w:cs="Arial"/>
          <w:sz w:val="23"/>
          <w:szCs w:val="23"/>
          <w:u w:val="single"/>
        </w:rPr>
        <w:tab/>
      </w:r>
      <w:r w:rsidRPr="00410D4E">
        <w:rPr>
          <w:rFonts w:cs="Arial"/>
          <w:sz w:val="23"/>
          <w:szCs w:val="23"/>
          <w:u w:val="single"/>
        </w:rPr>
        <w:tab/>
      </w:r>
      <w:r w:rsidRPr="00410D4E">
        <w:rPr>
          <w:rFonts w:cs="Arial"/>
          <w:sz w:val="23"/>
          <w:szCs w:val="23"/>
          <w:u w:val="single"/>
        </w:rPr>
        <w:tab/>
        <w:t>General Public</w:t>
      </w:r>
      <w:r w:rsidRPr="00410D4E">
        <w:rPr>
          <w:rFonts w:cs="Arial"/>
          <w:sz w:val="23"/>
          <w:szCs w:val="23"/>
          <w:u w:val="single"/>
        </w:rPr>
        <w:tab/>
      </w:r>
      <w:r w:rsidRPr="00410D4E">
        <w:rPr>
          <w:rFonts w:cs="Arial"/>
          <w:sz w:val="23"/>
          <w:szCs w:val="23"/>
          <w:u w:val="single"/>
        </w:rPr>
        <w:tab/>
      </w:r>
      <w:r w:rsidRPr="00410D4E">
        <w:rPr>
          <w:rFonts w:cs="Arial"/>
          <w:sz w:val="23"/>
          <w:szCs w:val="23"/>
          <w:u w:val="single"/>
        </w:rPr>
        <w:tab/>
        <w:t>Non-Profit</w:t>
      </w:r>
    </w:p>
    <w:p w:rsidR="00066C6B" w:rsidRPr="00410D4E" w:rsidRDefault="00066C6B" w:rsidP="00066C6B">
      <w:pPr>
        <w:tabs>
          <w:tab w:val="left" w:pos="3870"/>
        </w:tabs>
        <w:rPr>
          <w:rFonts w:cs="Arial"/>
          <w:sz w:val="23"/>
          <w:szCs w:val="23"/>
          <w:u w:val="single"/>
        </w:rPr>
      </w:pPr>
      <w:r w:rsidRPr="00410D4E">
        <w:rPr>
          <w:rFonts w:cs="Arial"/>
          <w:sz w:val="23"/>
          <w:szCs w:val="23"/>
        </w:rPr>
        <w:t>Sunday - Thursday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$995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$495</w:t>
      </w:r>
      <w:r w:rsidRPr="00410D4E">
        <w:rPr>
          <w:rFonts w:cs="Arial"/>
          <w:sz w:val="23"/>
          <w:szCs w:val="23"/>
        </w:rPr>
        <w:tab/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  <w:r w:rsidRPr="00410D4E">
        <w:rPr>
          <w:rFonts w:cs="Arial"/>
          <w:sz w:val="23"/>
          <w:szCs w:val="23"/>
        </w:rPr>
        <w:t>Friday - Saturday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$1155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$575</w:t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  <w:r w:rsidRPr="00410D4E">
        <w:rPr>
          <w:rFonts w:cs="Arial"/>
          <w:sz w:val="23"/>
          <w:szCs w:val="23"/>
        </w:rPr>
        <w:t>4hr Rehearsal Sunday - Thursday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$495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$235</w:t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  <w:r w:rsidRPr="00410D4E">
        <w:rPr>
          <w:rFonts w:cs="Arial"/>
          <w:sz w:val="23"/>
          <w:szCs w:val="23"/>
        </w:rPr>
        <w:t>4hr Rehearsal Friday - Saturday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$850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$410</w:t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  <w:r w:rsidRPr="00410D4E">
        <w:rPr>
          <w:rFonts w:cs="Arial"/>
          <w:sz w:val="23"/>
          <w:szCs w:val="23"/>
        </w:rPr>
        <w:t>Per Additional Hour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$110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$75</w:t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</w:p>
    <w:p w:rsidR="00066C6B" w:rsidRPr="00410D4E" w:rsidRDefault="00066C6B" w:rsidP="00066C6B">
      <w:pPr>
        <w:rPr>
          <w:rFonts w:cs="Arial"/>
          <w:szCs w:val="24"/>
          <w:u w:val="single"/>
        </w:rPr>
      </w:pPr>
      <w:r w:rsidRPr="00410D4E">
        <w:rPr>
          <w:rFonts w:cs="Arial"/>
          <w:szCs w:val="24"/>
          <w:u w:val="single"/>
        </w:rPr>
        <w:t>Avalon Meeting Rooms:</w:t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  <w:proofErr w:type="gramStart"/>
      <w:r w:rsidRPr="00410D4E">
        <w:rPr>
          <w:rFonts w:cs="Arial"/>
          <w:sz w:val="23"/>
          <w:szCs w:val="23"/>
        </w:rPr>
        <w:t>Roof Top Terrace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>$75hr (4hr min.)</w:t>
      </w:r>
      <w:proofErr w:type="gramEnd"/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  <w:r w:rsidRPr="00410D4E">
        <w:rPr>
          <w:rFonts w:cs="Arial"/>
          <w:sz w:val="23"/>
          <w:szCs w:val="23"/>
        </w:rPr>
        <w:t>Mezzanine Lobby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>$250 Daily Rate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  <w:r w:rsidRPr="00410D4E">
        <w:rPr>
          <w:rFonts w:cs="Arial"/>
          <w:sz w:val="23"/>
          <w:szCs w:val="23"/>
        </w:rPr>
        <w:t>Mezzanine Outdoor Balcony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>$85 Daily Rate</w:t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  <w:r w:rsidRPr="00410D4E">
        <w:rPr>
          <w:rFonts w:cs="Arial"/>
          <w:sz w:val="23"/>
          <w:szCs w:val="23"/>
        </w:rPr>
        <w:t>Multi-Purpose Room</w:t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ab/>
        <w:t>$300</w:t>
      </w:r>
      <w:r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 w:rsidRPr="00410D4E">
        <w:rPr>
          <w:rFonts w:cs="Arial"/>
          <w:sz w:val="23"/>
          <w:szCs w:val="23"/>
        </w:rPr>
        <w:t xml:space="preserve">$250 </w:t>
      </w:r>
    </w:p>
    <w:p w:rsidR="00066C6B" w:rsidRPr="00410D4E" w:rsidRDefault="00066C6B" w:rsidP="00066C6B">
      <w:pPr>
        <w:rPr>
          <w:rFonts w:cs="Arial"/>
          <w:sz w:val="23"/>
          <w:szCs w:val="23"/>
        </w:rPr>
      </w:pPr>
    </w:p>
    <w:p w:rsidR="00066C6B" w:rsidRPr="00410D4E" w:rsidRDefault="00066C6B" w:rsidP="00066C6B">
      <w:pPr>
        <w:rPr>
          <w:rFonts w:cs="Arial"/>
          <w:szCs w:val="24"/>
          <w:u w:val="single"/>
        </w:rPr>
      </w:pPr>
      <w:r w:rsidRPr="00410D4E">
        <w:rPr>
          <w:rFonts w:cs="Arial"/>
          <w:szCs w:val="24"/>
          <w:u w:val="single"/>
        </w:rPr>
        <w:t>Dressing Rooms</w:t>
      </w:r>
      <w:r w:rsidR="007F43BA">
        <w:rPr>
          <w:rFonts w:cs="Arial"/>
          <w:szCs w:val="24"/>
          <w:u w:val="single"/>
        </w:rPr>
        <w:t>*</w:t>
      </w:r>
      <w:r w:rsidRPr="00410D4E">
        <w:rPr>
          <w:rFonts w:cs="Arial"/>
          <w:szCs w:val="24"/>
          <w:u w:val="single"/>
        </w:rPr>
        <w:t>:</w:t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  <w:r w:rsidRPr="00410D4E">
        <w:rPr>
          <w:rFonts w:cs="Arial"/>
          <w:szCs w:val="24"/>
          <w:u w:val="single"/>
        </w:rPr>
        <w:tab/>
      </w:r>
    </w:p>
    <w:p w:rsidR="00066C6B" w:rsidRPr="00410D4E" w:rsidRDefault="00066C6B" w:rsidP="007F43BA">
      <w:pPr>
        <w:tabs>
          <w:tab w:val="left" w:pos="3870"/>
        </w:tabs>
        <w:ind w:left="3870" w:hanging="3870"/>
        <w:rPr>
          <w:rFonts w:cs="Arial"/>
          <w:sz w:val="18"/>
          <w:szCs w:val="18"/>
        </w:rPr>
      </w:pPr>
      <w:r w:rsidRPr="00410D4E">
        <w:rPr>
          <w:rFonts w:cs="Arial"/>
          <w:szCs w:val="24"/>
        </w:rPr>
        <w:t>Star Dressing Room</w:t>
      </w:r>
      <w:r>
        <w:rPr>
          <w:rFonts w:cs="Arial"/>
          <w:szCs w:val="24"/>
        </w:rPr>
        <w:tab/>
      </w:r>
      <w:r w:rsidRPr="00410D4E">
        <w:rPr>
          <w:rFonts w:cs="Arial"/>
          <w:sz w:val="23"/>
          <w:szCs w:val="23"/>
        </w:rPr>
        <w:t xml:space="preserve">$35 minimum cleaning fee </w:t>
      </w:r>
      <w:r w:rsidR="007F43BA">
        <w:rPr>
          <w:rFonts w:cs="Arial"/>
          <w:color w:val="404040"/>
          <w:sz w:val="18"/>
          <w:szCs w:val="18"/>
        </w:rPr>
        <w:t xml:space="preserve">(Reservations based on </w:t>
      </w:r>
      <w:r w:rsidRPr="00410D4E">
        <w:rPr>
          <w:rFonts w:cs="Arial"/>
          <w:color w:val="404040"/>
          <w:sz w:val="18"/>
          <w:szCs w:val="18"/>
        </w:rPr>
        <w:t>availability)</w:t>
      </w:r>
      <w:r w:rsidRPr="00410D4E">
        <w:rPr>
          <w:rFonts w:cs="Arial"/>
          <w:sz w:val="18"/>
          <w:szCs w:val="18"/>
        </w:rPr>
        <w:tab/>
      </w:r>
    </w:p>
    <w:p w:rsidR="00066C6B" w:rsidRPr="00410D4E" w:rsidRDefault="00066C6B" w:rsidP="007F43BA">
      <w:pPr>
        <w:tabs>
          <w:tab w:val="left" w:pos="3870"/>
        </w:tabs>
        <w:ind w:left="3870" w:hanging="3870"/>
        <w:rPr>
          <w:rFonts w:cs="Arial"/>
          <w:sz w:val="18"/>
          <w:szCs w:val="18"/>
        </w:rPr>
      </w:pPr>
      <w:r w:rsidRPr="00410D4E">
        <w:rPr>
          <w:rFonts w:cs="Arial"/>
          <w:sz w:val="23"/>
          <w:szCs w:val="23"/>
        </w:rPr>
        <w:t xml:space="preserve">Green Room                                       $175 first day / $60 per additional day </w:t>
      </w:r>
      <w:r w:rsidRPr="00410D4E">
        <w:rPr>
          <w:rFonts w:cs="Arial"/>
          <w:sz w:val="18"/>
          <w:szCs w:val="18"/>
        </w:rPr>
        <w:t>(</w:t>
      </w:r>
      <w:r w:rsidRPr="00410D4E">
        <w:rPr>
          <w:rFonts w:cs="Arial"/>
          <w:color w:val="404040"/>
          <w:sz w:val="18"/>
          <w:szCs w:val="18"/>
        </w:rPr>
        <w:t>Off-</w:t>
      </w:r>
      <w:r>
        <w:rPr>
          <w:rFonts w:cs="Arial"/>
          <w:color w:val="404040"/>
          <w:sz w:val="18"/>
          <w:szCs w:val="18"/>
        </w:rPr>
        <w:t xml:space="preserve"> </w:t>
      </w:r>
      <w:r w:rsidR="007F43BA">
        <w:rPr>
          <w:rFonts w:cs="Arial"/>
          <w:color w:val="404040"/>
          <w:sz w:val="18"/>
          <w:szCs w:val="18"/>
        </w:rPr>
        <w:t xml:space="preserve">site dressing </w:t>
      </w:r>
      <w:r w:rsidRPr="00410D4E">
        <w:rPr>
          <w:rFonts w:cs="Arial"/>
          <w:color w:val="404040"/>
          <w:sz w:val="18"/>
          <w:szCs w:val="18"/>
        </w:rPr>
        <w:t>room located across the breezeway with two private dressing rooms and bathroom)</w:t>
      </w:r>
      <w:r w:rsidRPr="00410D4E">
        <w:rPr>
          <w:rFonts w:cs="Arial"/>
          <w:sz w:val="18"/>
          <w:szCs w:val="18"/>
        </w:rPr>
        <w:tab/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  <w:r w:rsidRPr="00410D4E">
        <w:rPr>
          <w:rFonts w:ascii="Arial" w:hAnsi="Arial" w:cs="Arial"/>
          <w:bCs/>
          <w:color w:val="000000"/>
          <w:u w:val="single"/>
        </w:rPr>
        <w:t>Other Rates</w:t>
      </w:r>
      <w:r w:rsidR="007F43BA">
        <w:rPr>
          <w:rFonts w:ascii="Arial" w:hAnsi="Arial" w:cs="Arial"/>
          <w:bCs/>
          <w:color w:val="000000"/>
          <w:u w:val="single"/>
        </w:rPr>
        <w:t>**</w:t>
      </w:r>
      <w:r w:rsidRPr="00410D4E">
        <w:rPr>
          <w:rFonts w:ascii="Arial" w:hAnsi="Arial" w:cs="Arial"/>
          <w:bCs/>
          <w:color w:val="000000"/>
          <w:u w:val="single"/>
        </w:rPr>
        <w:t>:</w:t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  <w:r w:rsidRPr="00410D4E">
        <w:rPr>
          <w:rFonts w:ascii="Arial" w:hAnsi="Arial" w:cs="Arial"/>
          <w:bCs/>
          <w:color w:val="000000"/>
          <w:u w:val="single"/>
        </w:rPr>
        <w:tab/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410D4E">
        <w:rPr>
          <w:rFonts w:ascii="Arial" w:hAnsi="Arial" w:cs="Arial"/>
          <w:color w:val="000000"/>
          <w:sz w:val="23"/>
          <w:szCs w:val="23"/>
        </w:rPr>
        <w:t xml:space="preserve">Technical support </w:t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  <w:t>$52/</w:t>
      </w:r>
      <w:proofErr w:type="spellStart"/>
      <w:r w:rsidRPr="00410D4E">
        <w:rPr>
          <w:rFonts w:ascii="Arial" w:hAnsi="Arial" w:cs="Arial"/>
          <w:color w:val="000000"/>
          <w:sz w:val="23"/>
          <w:szCs w:val="23"/>
        </w:rPr>
        <w:t>hr</w:t>
      </w:r>
      <w:proofErr w:type="spellEnd"/>
      <w:r w:rsidRPr="00410D4E">
        <w:rPr>
          <w:rFonts w:ascii="Arial" w:hAnsi="Arial" w:cs="Arial"/>
          <w:color w:val="000000"/>
          <w:sz w:val="23"/>
          <w:szCs w:val="23"/>
        </w:rPr>
        <w:t xml:space="preserve"> (2 hour minimum)</w:t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410D4E">
        <w:rPr>
          <w:rFonts w:ascii="Arial" w:hAnsi="Arial" w:cs="Arial"/>
          <w:color w:val="000000"/>
          <w:sz w:val="23"/>
          <w:szCs w:val="23"/>
        </w:rPr>
        <w:t>Spotlights with operators</w:t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  <w:t>$175 each / $110 with client operator</w:t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10D4E">
        <w:rPr>
          <w:rFonts w:ascii="Arial" w:hAnsi="Arial" w:cs="Arial"/>
          <w:color w:val="000000"/>
          <w:sz w:val="23"/>
          <w:szCs w:val="23"/>
        </w:rPr>
        <w:t>Professional security services</w:t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  <w:t>$37.50/</w:t>
      </w:r>
      <w:proofErr w:type="spellStart"/>
      <w:r w:rsidRPr="00410D4E">
        <w:rPr>
          <w:rFonts w:ascii="Arial" w:hAnsi="Arial" w:cs="Arial"/>
          <w:color w:val="000000"/>
          <w:sz w:val="23"/>
          <w:szCs w:val="23"/>
        </w:rPr>
        <w:t>hr</w:t>
      </w:r>
      <w:proofErr w:type="spellEnd"/>
      <w:r w:rsidRPr="00410D4E">
        <w:rPr>
          <w:rFonts w:ascii="Arial" w:hAnsi="Arial" w:cs="Arial"/>
          <w:color w:val="000000"/>
          <w:sz w:val="23"/>
          <w:szCs w:val="23"/>
        </w:rPr>
        <w:t xml:space="preserve"> per officer</w:t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410D4E">
        <w:rPr>
          <w:rFonts w:ascii="Arial" w:hAnsi="Arial" w:cs="Arial"/>
          <w:color w:val="000000"/>
          <w:sz w:val="23"/>
          <w:szCs w:val="23"/>
        </w:rPr>
        <w:t xml:space="preserve">Jump Board/Light Board </w:t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  <w:t xml:space="preserve">$170 </w:t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410D4E">
        <w:rPr>
          <w:rFonts w:ascii="Arial" w:hAnsi="Arial" w:cs="Arial"/>
          <w:color w:val="000000"/>
          <w:sz w:val="23"/>
          <w:szCs w:val="23"/>
        </w:rPr>
        <w:t>DLP Projector</w:t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  <w:t>$165</w:t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410D4E">
        <w:rPr>
          <w:rFonts w:ascii="Arial" w:hAnsi="Arial" w:cs="Arial"/>
          <w:color w:val="000000"/>
          <w:sz w:val="23"/>
          <w:szCs w:val="23"/>
        </w:rPr>
        <w:t>Cinema Screen</w:t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>$90</w:t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410D4E">
        <w:rPr>
          <w:rFonts w:ascii="Arial" w:hAnsi="Arial" w:cs="Arial"/>
          <w:color w:val="000000"/>
          <w:sz w:val="23"/>
          <w:szCs w:val="23"/>
        </w:rPr>
        <w:t>Genie lift</w:t>
      </w:r>
      <w:proofErr w:type="gramEnd"/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>$80/</w:t>
      </w:r>
      <w:proofErr w:type="spellStart"/>
      <w:r w:rsidRPr="00410D4E">
        <w:rPr>
          <w:rFonts w:ascii="Arial" w:hAnsi="Arial" w:cs="Arial"/>
          <w:color w:val="000000"/>
          <w:sz w:val="23"/>
          <w:szCs w:val="23"/>
        </w:rPr>
        <w:t>hr</w:t>
      </w:r>
      <w:proofErr w:type="spellEnd"/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410D4E">
        <w:rPr>
          <w:rFonts w:ascii="Arial" w:hAnsi="Arial" w:cs="Arial"/>
          <w:color w:val="000000"/>
          <w:sz w:val="23"/>
          <w:szCs w:val="23"/>
        </w:rPr>
        <w:t>After hour rates beyond 2am</w:t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  <w:t>$231/</w:t>
      </w:r>
      <w:proofErr w:type="spellStart"/>
      <w:r w:rsidRPr="00410D4E">
        <w:rPr>
          <w:rFonts w:ascii="Arial" w:hAnsi="Arial" w:cs="Arial"/>
          <w:color w:val="000000"/>
          <w:sz w:val="23"/>
          <w:szCs w:val="23"/>
        </w:rPr>
        <w:t>hr</w:t>
      </w:r>
      <w:proofErr w:type="spellEnd"/>
      <w:r w:rsidRPr="00410D4E">
        <w:rPr>
          <w:rFonts w:ascii="Arial" w:hAnsi="Arial" w:cs="Arial"/>
          <w:color w:val="000000"/>
          <w:sz w:val="23"/>
          <w:szCs w:val="23"/>
        </w:rPr>
        <w:t xml:space="preserve"> in addition to required security. </w:t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410D4E">
        <w:rPr>
          <w:rFonts w:ascii="Arial" w:hAnsi="Arial" w:cs="Arial"/>
          <w:color w:val="000000"/>
          <w:sz w:val="23"/>
          <w:szCs w:val="23"/>
        </w:rPr>
        <w:t>Ushers or Ticket Takers</w:t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  <w:t>$19.50/hour/person (2hr minimum)</w:t>
      </w:r>
    </w:p>
    <w:p w:rsidR="00066C6B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410D4E">
        <w:rPr>
          <w:rFonts w:ascii="Arial" w:hAnsi="Arial" w:cs="Arial"/>
          <w:color w:val="000000"/>
          <w:sz w:val="23"/>
          <w:szCs w:val="23"/>
        </w:rPr>
        <w:lastRenderedPageBreak/>
        <w:t xml:space="preserve">Gaffer’s tape </w:t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ab/>
        <w:t>$13 per roll</w:t>
      </w:r>
      <w:r>
        <w:rPr>
          <w:rFonts w:ascii="Arial" w:hAnsi="Arial" w:cs="Arial"/>
          <w:color w:val="000000"/>
          <w:sz w:val="23"/>
          <w:szCs w:val="23"/>
        </w:rPr>
        <w:t xml:space="preserve"> (only low-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tack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tape is allowed</w:t>
      </w:r>
    </w:p>
    <w:p w:rsidR="00066C6B" w:rsidRPr="00410D4E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</w:t>
      </w:r>
      <w:r w:rsidR="007F43BA">
        <w:rPr>
          <w:rFonts w:ascii="Arial" w:hAnsi="Arial" w:cs="Arial"/>
          <w:color w:val="000000"/>
          <w:sz w:val="23"/>
          <w:szCs w:val="23"/>
        </w:rPr>
        <w:t xml:space="preserve">                  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 w:rsidRPr="00410D4E">
        <w:rPr>
          <w:rFonts w:ascii="Arial" w:hAnsi="Arial" w:cs="Arial"/>
          <w:color w:val="000000"/>
          <w:sz w:val="23"/>
          <w:szCs w:val="23"/>
        </w:rPr>
        <w:t>in</w:t>
      </w:r>
      <w:proofErr w:type="gramEnd"/>
      <w:r w:rsidRPr="00410D4E">
        <w:rPr>
          <w:rFonts w:ascii="Arial" w:hAnsi="Arial" w:cs="Arial"/>
          <w:color w:val="000000"/>
          <w:sz w:val="23"/>
          <w:szCs w:val="23"/>
        </w:rPr>
        <w:t xml:space="preserve"> theatre)</w:t>
      </w:r>
    </w:p>
    <w:p w:rsidR="00066C6B" w:rsidRPr="00410D4E" w:rsidRDefault="00066C6B" w:rsidP="007F43BA">
      <w:pPr>
        <w:pStyle w:val="NormalWeb"/>
        <w:tabs>
          <w:tab w:val="left" w:pos="3870"/>
        </w:tabs>
        <w:spacing w:before="0" w:beforeAutospacing="0" w:after="0" w:afterAutospacing="0"/>
        <w:ind w:left="3870" w:hanging="3870"/>
        <w:rPr>
          <w:rFonts w:ascii="Arial" w:hAnsi="Arial" w:cs="Arial"/>
          <w:sz w:val="23"/>
          <w:szCs w:val="23"/>
        </w:rPr>
      </w:pPr>
      <w:r w:rsidRPr="00410D4E">
        <w:rPr>
          <w:rFonts w:ascii="Arial" w:hAnsi="Arial" w:cs="Arial"/>
          <w:color w:val="000000"/>
          <w:sz w:val="23"/>
          <w:szCs w:val="23"/>
        </w:rPr>
        <w:t>Merchandise fees</w:t>
      </w:r>
      <w:r>
        <w:rPr>
          <w:rFonts w:ascii="Arial" w:hAnsi="Arial" w:cs="Arial"/>
          <w:color w:val="000000"/>
          <w:sz w:val="23"/>
          <w:szCs w:val="23"/>
        </w:rPr>
        <w:t xml:space="preserve">                    </w:t>
      </w:r>
      <w:r>
        <w:rPr>
          <w:rFonts w:ascii="Arial" w:hAnsi="Arial" w:cs="Arial"/>
          <w:color w:val="000000"/>
          <w:sz w:val="23"/>
          <w:szCs w:val="23"/>
        </w:rPr>
        <w:tab/>
      </w:r>
      <w:r w:rsidRPr="00410D4E">
        <w:rPr>
          <w:rFonts w:ascii="Arial" w:hAnsi="Arial" w:cs="Arial"/>
          <w:color w:val="000000"/>
          <w:sz w:val="23"/>
          <w:szCs w:val="23"/>
        </w:rPr>
        <w:t>15% of gross sales / 20% of gross sales w/ Avalon attendant</w:t>
      </w:r>
    </w:p>
    <w:p w:rsidR="00066C6B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066C6B" w:rsidRPr="00950B59" w:rsidRDefault="00066C6B" w:rsidP="00066C6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50B59">
        <w:rPr>
          <w:rFonts w:ascii="Arial" w:hAnsi="Arial" w:cs="Arial"/>
          <w:color w:val="000000"/>
        </w:rPr>
        <w:t>Sales tax on gross sales is the responsibility of the lessee for items sold</w:t>
      </w:r>
    </w:p>
    <w:p w:rsidR="00066C6B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7F43BA" w:rsidRPr="00700AF4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00AF4">
        <w:rPr>
          <w:rFonts w:ascii="Arial" w:hAnsi="Arial" w:cs="Arial"/>
          <w:b/>
          <w:color w:val="000000"/>
        </w:rPr>
        <w:t>Other Information:</w:t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  <w:r w:rsidRPr="00700AF4">
        <w:rPr>
          <w:rFonts w:ascii="Arial" w:hAnsi="Arial" w:cs="Arial"/>
          <w:b/>
          <w:color w:val="000000"/>
        </w:rPr>
        <w:tab/>
      </w:r>
    </w:p>
    <w:p w:rsidR="007F43BA" w:rsidRPr="00700AF4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700AF4">
        <w:rPr>
          <w:rFonts w:ascii="Arial" w:hAnsi="Arial" w:cs="Arial"/>
          <w:color w:val="000000"/>
          <w:sz w:val="23"/>
          <w:szCs w:val="23"/>
        </w:rPr>
        <w:t>• Professional lighting and/or sound is the responsibility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00AF4">
        <w:rPr>
          <w:rFonts w:ascii="Arial" w:hAnsi="Arial" w:cs="Arial"/>
          <w:color w:val="000000"/>
          <w:sz w:val="23"/>
          <w:szCs w:val="23"/>
        </w:rPr>
        <w:t>of the lessee</w:t>
      </w:r>
    </w:p>
    <w:p w:rsidR="007F43BA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700AF4">
        <w:rPr>
          <w:rFonts w:ascii="Arial" w:hAnsi="Arial" w:cs="Arial"/>
          <w:color w:val="000000"/>
          <w:sz w:val="23"/>
          <w:szCs w:val="23"/>
        </w:rPr>
        <w:t xml:space="preserve">• Professional Electrical Services - If this service is necessary it will be billed directly to </w:t>
      </w:r>
    </w:p>
    <w:p w:rsidR="007F43BA" w:rsidRPr="00700AF4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</w:t>
      </w:r>
      <w:proofErr w:type="gramStart"/>
      <w:r w:rsidRPr="00700AF4">
        <w:rPr>
          <w:rFonts w:ascii="Arial" w:hAnsi="Arial" w:cs="Arial"/>
          <w:color w:val="000000"/>
          <w:sz w:val="23"/>
          <w:szCs w:val="23"/>
        </w:rPr>
        <w:t>lessee</w:t>
      </w:r>
      <w:proofErr w:type="gramEnd"/>
    </w:p>
    <w:p w:rsidR="007F43BA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700AF4">
        <w:rPr>
          <w:rFonts w:ascii="Arial" w:hAnsi="Arial" w:cs="Arial"/>
          <w:color w:val="000000"/>
          <w:sz w:val="23"/>
          <w:szCs w:val="23"/>
        </w:rPr>
        <w:t xml:space="preserve">• All food &amp; beverage services are exclusive to Two Rivers Convention Center and the </w:t>
      </w:r>
    </w:p>
    <w:p w:rsidR="007F43BA" w:rsidRPr="00700AF4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</w:t>
      </w:r>
      <w:r w:rsidRPr="00700AF4">
        <w:rPr>
          <w:rFonts w:ascii="Arial" w:hAnsi="Arial" w:cs="Arial"/>
          <w:color w:val="000000"/>
          <w:sz w:val="23"/>
          <w:szCs w:val="23"/>
        </w:rPr>
        <w:t>Avalon Theatre</w:t>
      </w:r>
    </w:p>
    <w:p w:rsidR="007F43BA" w:rsidRPr="00700AF4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700AF4">
        <w:rPr>
          <w:rFonts w:ascii="Arial" w:hAnsi="Arial" w:cs="Arial"/>
          <w:color w:val="000000"/>
          <w:sz w:val="23"/>
          <w:szCs w:val="23"/>
        </w:rPr>
        <w:t>• No Outside food or beverage allowed in Avalon</w:t>
      </w:r>
    </w:p>
    <w:p w:rsidR="007F43BA" w:rsidRPr="00700AF4" w:rsidRDefault="007F43BA" w:rsidP="007F43BA">
      <w:pPr>
        <w:pStyle w:val="NormalWeb"/>
        <w:tabs>
          <w:tab w:val="left" w:pos="4742"/>
        </w:tabs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700AF4">
        <w:rPr>
          <w:rFonts w:ascii="Arial" w:hAnsi="Arial" w:cs="Arial"/>
          <w:color w:val="000000"/>
          <w:sz w:val="23"/>
          <w:szCs w:val="23"/>
        </w:rPr>
        <w:t>• Concession Sales exclusive to Avalon Theatre</w:t>
      </w:r>
      <w:r w:rsidRPr="00700AF4">
        <w:rPr>
          <w:rFonts w:ascii="Arial" w:hAnsi="Arial" w:cs="Arial"/>
          <w:color w:val="000000"/>
          <w:sz w:val="23"/>
          <w:szCs w:val="23"/>
        </w:rPr>
        <w:tab/>
      </w:r>
    </w:p>
    <w:p w:rsidR="007F43BA" w:rsidRPr="00700AF4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7F43BA" w:rsidRPr="00700AF4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00AF4">
        <w:rPr>
          <w:rFonts w:ascii="Arial" w:hAnsi="Arial" w:cs="Arial"/>
          <w:color w:val="000000"/>
          <w:sz w:val="18"/>
          <w:szCs w:val="18"/>
        </w:rPr>
        <w:t xml:space="preserve">*Please note that a damage deposit </w:t>
      </w:r>
      <w:r>
        <w:rPr>
          <w:rFonts w:ascii="Arial" w:hAnsi="Arial" w:cs="Arial"/>
          <w:color w:val="000000"/>
          <w:sz w:val="18"/>
          <w:szCs w:val="18"/>
        </w:rPr>
        <w:t xml:space="preserve">will not be collected </w:t>
      </w:r>
      <w:r w:rsidRPr="00700AF4">
        <w:rPr>
          <w:rFonts w:ascii="Arial" w:hAnsi="Arial" w:cs="Arial"/>
          <w:color w:val="000000"/>
          <w:sz w:val="18"/>
          <w:szCs w:val="18"/>
        </w:rPr>
        <w:t xml:space="preserve">prior to </w:t>
      </w:r>
      <w:r>
        <w:rPr>
          <w:rFonts w:ascii="Arial" w:hAnsi="Arial" w:cs="Arial"/>
          <w:color w:val="000000"/>
          <w:sz w:val="18"/>
          <w:szCs w:val="18"/>
        </w:rPr>
        <w:t>the ev</w:t>
      </w:r>
      <w:r w:rsidRPr="00700AF4">
        <w:rPr>
          <w:rFonts w:ascii="Arial" w:hAnsi="Arial" w:cs="Arial"/>
          <w:color w:val="000000"/>
          <w:sz w:val="18"/>
          <w:szCs w:val="18"/>
        </w:rPr>
        <w:t xml:space="preserve">ent however, if there are any damages or excessive cleaning, </w:t>
      </w:r>
      <w:r>
        <w:rPr>
          <w:rFonts w:ascii="Arial" w:hAnsi="Arial" w:cs="Arial"/>
          <w:color w:val="000000"/>
          <w:sz w:val="18"/>
          <w:szCs w:val="18"/>
        </w:rPr>
        <w:t xml:space="preserve">the lessee </w:t>
      </w:r>
      <w:r w:rsidRPr="00700AF4">
        <w:rPr>
          <w:rFonts w:ascii="Arial" w:hAnsi="Arial" w:cs="Arial"/>
          <w:color w:val="000000"/>
          <w:sz w:val="18"/>
          <w:szCs w:val="18"/>
        </w:rPr>
        <w:t>will be billed for repairs, replacement costs, and or labor.</w:t>
      </w:r>
    </w:p>
    <w:p w:rsidR="007F43BA" w:rsidRPr="00700AF4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00AF4">
        <w:rPr>
          <w:rFonts w:ascii="Arial" w:hAnsi="Arial" w:cs="Arial"/>
          <w:color w:val="000000"/>
          <w:sz w:val="18"/>
          <w:szCs w:val="18"/>
        </w:rPr>
        <w:t xml:space="preserve">**All equipment and services based on availability and subject to 19% service charge and applicable sales tax. All events must be paid in full prior to event and have required insurance coverage. </w:t>
      </w:r>
      <w:r w:rsidRPr="00700AF4">
        <w:rPr>
          <w:rFonts w:ascii="Arial" w:hAnsi="Arial" w:cs="Arial"/>
        </w:rPr>
        <w:tab/>
      </w:r>
      <w:r w:rsidRPr="00700AF4">
        <w:rPr>
          <w:rFonts w:ascii="Arial" w:hAnsi="Arial" w:cs="Arial"/>
        </w:rPr>
        <w:tab/>
      </w:r>
    </w:p>
    <w:p w:rsidR="007F43BA" w:rsidRPr="00700AF4" w:rsidRDefault="007F43BA" w:rsidP="007F43B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7F43BA" w:rsidRDefault="007F43BA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066C6B" w:rsidRPr="006D1F4A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6D1F4A">
        <w:rPr>
          <w:rFonts w:ascii="ArialMT" w:hAnsi="ArialMT" w:cs="ArialMT"/>
          <w:szCs w:val="24"/>
        </w:rPr>
        <w:t xml:space="preserve">PASSED and ADOPTED this </w:t>
      </w:r>
      <w:r w:rsidR="00BA45F6">
        <w:rPr>
          <w:rFonts w:ascii="ArialMT" w:hAnsi="ArialMT" w:cs="ArialMT"/>
          <w:szCs w:val="24"/>
        </w:rPr>
        <w:t>6</w:t>
      </w:r>
      <w:r w:rsidR="00BA45F6" w:rsidRPr="00BA45F6">
        <w:rPr>
          <w:rFonts w:ascii="ArialMT" w:hAnsi="ArialMT" w:cs="ArialMT"/>
          <w:szCs w:val="24"/>
          <w:vertAlign w:val="superscript"/>
        </w:rPr>
        <w:t>th</w:t>
      </w:r>
      <w:r w:rsidR="00BA45F6">
        <w:rPr>
          <w:rFonts w:ascii="ArialMT" w:hAnsi="ArialMT" w:cs="ArialMT"/>
          <w:szCs w:val="24"/>
        </w:rPr>
        <w:t xml:space="preserve"> </w:t>
      </w:r>
      <w:r>
        <w:rPr>
          <w:rFonts w:ascii="ArialMT" w:hAnsi="ArialMT" w:cs="ArialMT"/>
          <w:szCs w:val="24"/>
        </w:rPr>
        <w:t xml:space="preserve">day of </w:t>
      </w:r>
      <w:r w:rsidR="00BA45F6">
        <w:rPr>
          <w:rFonts w:ascii="ArialMT" w:hAnsi="ArialMT" w:cs="ArialMT"/>
          <w:szCs w:val="24"/>
        </w:rPr>
        <w:t>August</w:t>
      </w:r>
      <w:r w:rsidRPr="006D1F4A">
        <w:rPr>
          <w:rFonts w:ascii="ArialMT" w:hAnsi="ArialMT" w:cs="ArialMT"/>
          <w:szCs w:val="24"/>
        </w:rPr>
        <w:t>, 201</w:t>
      </w:r>
      <w:r>
        <w:rPr>
          <w:rFonts w:ascii="ArialMT" w:hAnsi="ArialMT" w:cs="ArialMT"/>
          <w:szCs w:val="24"/>
        </w:rPr>
        <w:t>4</w:t>
      </w:r>
      <w:r w:rsidRPr="006D1F4A">
        <w:rPr>
          <w:rFonts w:ascii="ArialMT" w:hAnsi="ArialMT" w:cs="ArialMT"/>
          <w:szCs w:val="24"/>
        </w:rPr>
        <w:t>.</w:t>
      </w:r>
    </w:p>
    <w:p w:rsidR="00066C6B" w:rsidRPr="006D1F4A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066C6B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066C6B" w:rsidRPr="006D1F4A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066C6B" w:rsidRPr="006D1F4A" w:rsidRDefault="00BA45F6" w:rsidP="00066C6B">
      <w:pPr>
        <w:autoSpaceDE w:val="0"/>
        <w:autoSpaceDN w:val="0"/>
        <w:adjustRightInd w:val="0"/>
        <w:ind w:left="4752" w:firstLine="432"/>
        <w:rPr>
          <w:rFonts w:ascii="ArialMT" w:hAnsi="ArialMT" w:cs="ArialMT"/>
          <w:szCs w:val="24"/>
          <w:u w:val="single"/>
        </w:rPr>
      </w:pPr>
      <w:r>
        <w:rPr>
          <w:rFonts w:ascii="ArialMT" w:hAnsi="ArialMT" w:cs="ArialMT"/>
          <w:szCs w:val="24"/>
          <w:u w:val="single"/>
        </w:rPr>
        <w:t>/s/ Phyllis Norris</w:t>
      </w:r>
      <w:r>
        <w:rPr>
          <w:rFonts w:ascii="ArialMT" w:hAnsi="ArialMT" w:cs="ArialMT"/>
          <w:szCs w:val="24"/>
          <w:u w:val="single"/>
        </w:rPr>
        <w:tab/>
      </w:r>
      <w:r>
        <w:rPr>
          <w:rFonts w:ascii="ArialMT" w:hAnsi="ArialMT" w:cs="ArialMT"/>
          <w:szCs w:val="24"/>
          <w:u w:val="single"/>
        </w:rPr>
        <w:tab/>
      </w:r>
      <w:r>
        <w:rPr>
          <w:rFonts w:ascii="ArialMT" w:hAnsi="ArialMT" w:cs="ArialMT"/>
          <w:szCs w:val="24"/>
          <w:u w:val="single"/>
        </w:rPr>
        <w:tab/>
      </w:r>
      <w:r>
        <w:rPr>
          <w:rFonts w:ascii="ArialMT" w:hAnsi="ArialMT" w:cs="ArialMT"/>
          <w:szCs w:val="24"/>
          <w:u w:val="single"/>
        </w:rPr>
        <w:tab/>
      </w:r>
    </w:p>
    <w:p w:rsidR="00066C6B" w:rsidRPr="006D1F4A" w:rsidRDefault="00066C6B" w:rsidP="00066C6B">
      <w:pPr>
        <w:autoSpaceDE w:val="0"/>
        <w:autoSpaceDN w:val="0"/>
        <w:adjustRightInd w:val="0"/>
        <w:ind w:left="4752" w:firstLine="432"/>
        <w:rPr>
          <w:rFonts w:ascii="ArialMT" w:hAnsi="ArialMT" w:cs="ArialMT"/>
          <w:szCs w:val="24"/>
        </w:rPr>
      </w:pPr>
      <w:r w:rsidRPr="006D1F4A">
        <w:rPr>
          <w:rFonts w:ascii="ArialMT" w:hAnsi="ArialMT" w:cs="ArialMT"/>
          <w:szCs w:val="24"/>
        </w:rPr>
        <w:t>President of the Council</w:t>
      </w:r>
    </w:p>
    <w:p w:rsidR="00066C6B" w:rsidRPr="006D1F4A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6D1F4A">
        <w:rPr>
          <w:rFonts w:ascii="ArialMT" w:hAnsi="ArialMT" w:cs="ArialMT"/>
          <w:szCs w:val="24"/>
        </w:rPr>
        <w:t>Attest:</w:t>
      </w:r>
    </w:p>
    <w:p w:rsidR="00066C6B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066C6B" w:rsidRPr="006D1F4A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066C6B" w:rsidRPr="006D1F4A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:rsidR="00066C6B" w:rsidRPr="006D1F4A" w:rsidRDefault="00BA45F6" w:rsidP="00066C6B">
      <w:pPr>
        <w:autoSpaceDE w:val="0"/>
        <w:autoSpaceDN w:val="0"/>
        <w:adjustRightInd w:val="0"/>
        <w:rPr>
          <w:rFonts w:ascii="ArialMT" w:hAnsi="ArialMT" w:cs="ArialMT"/>
          <w:szCs w:val="24"/>
          <w:u w:val="single"/>
        </w:rPr>
      </w:pPr>
      <w:r>
        <w:rPr>
          <w:rFonts w:ascii="ArialMT" w:hAnsi="ArialMT" w:cs="ArialMT"/>
          <w:szCs w:val="24"/>
          <w:u w:val="single"/>
        </w:rPr>
        <w:t>/s/ Stephanie Tuin</w:t>
      </w:r>
      <w:r>
        <w:rPr>
          <w:rFonts w:ascii="ArialMT" w:hAnsi="ArialMT" w:cs="ArialMT"/>
          <w:szCs w:val="24"/>
          <w:u w:val="single"/>
        </w:rPr>
        <w:tab/>
      </w:r>
      <w:r>
        <w:rPr>
          <w:rFonts w:ascii="ArialMT" w:hAnsi="ArialMT" w:cs="ArialMT"/>
          <w:szCs w:val="24"/>
          <w:u w:val="single"/>
        </w:rPr>
        <w:tab/>
      </w:r>
      <w:r>
        <w:rPr>
          <w:rFonts w:ascii="ArialMT" w:hAnsi="ArialMT" w:cs="ArialMT"/>
          <w:szCs w:val="24"/>
          <w:u w:val="single"/>
        </w:rPr>
        <w:tab/>
      </w:r>
      <w:bookmarkStart w:id="0" w:name="_GoBack"/>
      <w:bookmarkEnd w:id="0"/>
    </w:p>
    <w:p w:rsidR="00066C6B" w:rsidRDefault="00066C6B" w:rsidP="00066C6B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6D1F4A">
        <w:rPr>
          <w:rFonts w:ascii="ArialMT" w:hAnsi="ArialMT" w:cs="ArialMT"/>
          <w:szCs w:val="24"/>
        </w:rPr>
        <w:t>City Clerk</w:t>
      </w:r>
    </w:p>
    <w:p w:rsidR="00066C6B" w:rsidRPr="00591097" w:rsidRDefault="00066C6B" w:rsidP="00066C6B">
      <w:pPr>
        <w:jc w:val="center"/>
        <w:rPr>
          <w:rFonts w:cs="Arial"/>
          <w:b/>
          <w:szCs w:val="24"/>
        </w:rPr>
      </w:pPr>
      <w:r w:rsidRPr="00591097">
        <w:rPr>
          <w:rFonts w:cs="Arial"/>
          <w:b/>
          <w:szCs w:val="24"/>
        </w:rPr>
        <w:t xml:space="preserve"> </w:t>
      </w:r>
    </w:p>
    <w:p w:rsidR="004C7584" w:rsidRPr="0081731A" w:rsidRDefault="004C7584" w:rsidP="00066C6B">
      <w:pPr>
        <w:pStyle w:val="NormalWeb"/>
        <w:tabs>
          <w:tab w:val="left" w:pos="4742"/>
        </w:tabs>
        <w:spacing w:before="0" w:beforeAutospacing="0" w:after="0" w:afterAutospacing="0"/>
        <w:jc w:val="center"/>
        <w:rPr>
          <w:rFonts w:cs="Arial"/>
          <w:b/>
        </w:rPr>
      </w:pPr>
    </w:p>
    <w:sectPr w:rsidR="004C7584" w:rsidRPr="0081731A" w:rsidSect="004D55B3">
      <w:headerReference w:type="default" r:id="rId7"/>
      <w:pgSz w:w="12240" w:h="15840"/>
      <w:pgMar w:top="1008" w:right="1440" w:bottom="100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AE" w:rsidRDefault="00CA42AE" w:rsidP="00771BD3">
      <w:r>
        <w:separator/>
      </w:r>
    </w:p>
  </w:endnote>
  <w:endnote w:type="continuationSeparator" w:id="0">
    <w:p w:rsidR="00CA42AE" w:rsidRDefault="00CA42AE" w:rsidP="0077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AE" w:rsidRDefault="00CA42AE" w:rsidP="00771BD3">
      <w:r>
        <w:separator/>
      </w:r>
    </w:p>
  </w:footnote>
  <w:footnote w:type="continuationSeparator" w:id="0">
    <w:p w:rsidR="00CA42AE" w:rsidRDefault="00CA42AE" w:rsidP="0077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5B" w:rsidRDefault="0033355B" w:rsidP="00A546D0">
    <w:pPr>
      <w:pStyle w:val="Header"/>
    </w:pPr>
  </w:p>
  <w:p w:rsidR="0033355B" w:rsidRDefault="003335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09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B50EB2"/>
    <w:multiLevelType w:val="hybridMultilevel"/>
    <w:tmpl w:val="13620158"/>
    <w:lvl w:ilvl="0" w:tplc="E0DE30D8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B5A"/>
    <w:rsid w:val="00066C6B"/>
    <w:rsid w:val="00085776"/>
    <w:rsid w:val="000872BC"/>
    <w:rsid w:val="000B08FF"/>
    <w:rsid w:val="000D273C"/>
    <w:rsid w:val="001518E0"/>
    <w:rsid w:val="001648AF"/>
    <w:rsid w:val="001777AC"/>
    <w:rsid w:val="001836EB"/>
    <w:rsid w:val="001A73B5"/>
    <w:rsid w:val="00203415"/>
    <w:rsid w:val="00204409"/>
    <w:rsid w:val="002124B1"/>
    <w:rsid w:val="00264359"/>
    <w:rsid w:val="002A7B49"/>
    <w:rsid w:val="002F6F16"/>
    <w:rsid w:val="002F7CC3"/>
    <w:rsid w:val="00301203"/>
    <w:rsid w:val="0033355B"/>
    <w:rsid w:val="00424AA0"/>
    <w:rsid w:val="00426E1A"/>
    <w:rsid w:val="0045433B"/>
    <w:rsid w:val="00477840"/>
    <w:rsid w:val="004C7584"/>
    <w:rsid w:val="004D4BA7"/>
    <w:rsid w:val="004D55B3"/>
    <w:rsid w:val="004D5A09"/>
    <w:rsid w:val="004F2569"/>
    <w:rsid w:val="0050193F"/>
    <w:rsid w:val="005141B0"/>
    <w:rsid w:val="005151D9"/>
    <w:rsid w:val="00531B5A"/>
    <w:rsid w:val="00535F85"/>
    <w:rsid w:val="005B21B9"/>
    <w:rsid w:val="005C170D"/>
    <w:rsid w:val="005F5811"/>
    <w:rsid w:val="006176E6"/>
    <w:rsid w:val="006320B1"/>
    <w:rsid w:val="006468AA"/>
    <w:rsid w:val="00664A89"/>
    <w:rsid w:val="006F0983"/>
    <w:rsid w:val="00712FF7"/>
    <w:rsid w:val="0075202E"/>
    <w:rsid w:val="00755744"/>
    <w:rsid w:val="00771BD3"/>
    <w:rsid w:val="007901FA"/>
    <w:rsid w:val="007F43BA"/>
    <w:rsid w:val="00811E96"/>
    <w:rsid w:val="00813BCB"/>
    <w:rsid w:val="0081731A"/>
    <w:rsid w:val="008618B9"/>
    <w:rsid w:val="008713CB"/>
    <w:rsid w:val="00880499"/>
    <w:rsid w:val="008A42DF"/>
    <w:rsid w:val="008E6DD8"/>
    <w:rsid w:val="008F10E5"/>
    <w:rsid w:val="00922509"/>
    <w:rsid w:val="00962068"/>
    <w:rsid w:val="009A43CE"/>
    <w:rsid w:val="009A6C73"/>
    <w:rsid w:val="00A14D07"/>
    <w:rsid w:val="00A546D0"/>
    <w:rsid w:val="00AD0EA1"/>
    <w:rsid w:val="00B16882"/>
    <w:rsid w:val="00B2519A"/>
    <w:rsid w:val="00B7317F"/>
    <w:rsid w:val="00B826E4"/>
    <w:rsid w:val="00BA0DD5"/>
    <w:rsid w:val="00BA45F6"/>
    <w:rsid w:val="00BC4DF6"/>
    <w:rsid w:val="00C26705"/>
    <w:rsid w:val="00C36EC9"/>
    <w:rsid w:val="00C37464"/>
    <w:rsid w:val="00C71B4E"/>
    <w:rsid w:val="00C967D2"/>
    <w:rsid w:val="00CA42AE"/>
    <w:rsid w:val="00CA6F29"/>
    <w:rsid w:val="00CD13C1"/>
    <w:rsid w:val="00E55F1D"/>
    <w:rsid w:val="00E603BA"/>
    <w:rsid w:val="00EA5BF1"/>
    <w:rsid w:val="00ED0E99"/>
    <w:rsid w:val="00F84FF1"/>
    <w:rsid w:val="00FD0AC5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FF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color w:val="0000FF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after="120"/>
    </w:pPr>
    <w:rPr>
      <w:rFonts w:ascii="Courier New" w:hAnsi="Courier New"/>
      <w:sz w:val="20"/>
    </w:rPr>
  </w:style>
  <w:style w:type="paragraph" w:styleId="BodyText2">
    <w:name w:val="Body Text 2"/>
    <w:basedOn w:val="Normal"/>
    <w:rPr>
      <w:rFonts w:ascii="Times New Roman" w:hAnsi="Times New Roman"/>
      <w:sz w:val="22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EndnoteText">
    <w:name w:val="endnote text"/>
    <w:basedOn w:val="Normal"/>
    <w:semiHidden/>
    <w:rPr>
      <w:rFonts w:ascii="Courier" w:hAnsi="Courier"/>
    </w:rPr>
  </w:style>
  <w:style w:type="character" w:styleId="FollowedHyperlink">
    <w:name w:val="FollowedHyperlink"/>
    <w:rsid w:val="00B826E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71B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1BD3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FD0AC5"/>
    <w:rPr>
      <w:b/>
      <w:sz w:val="24"/>
    </w:rPr>
  </w:style>
  <w:style w:type="paragraph" w:styleId="NormalWeb">
    <w:name w:val="Normal (Web)"/>
    <w:basedOn w:val="Normal"/>
    <w:uiPriority w:val="99"/>
    <w:unhideWhenUsed/>
    <w:rsid w:val="005F581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Template Form</vt:lpstr>
    </vt:vector>
  </TitlesOfParts>
  <Company>City of Grand Junction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Template Form</dc:title>
  <dc:subject>Template to submit Council information&amp;lt;br /&amp;gt;</dc:subject>
  <dc:creator>Debbie Kemp</dc:creator>
  <dc:description>Template to submit Council information&amp;lt;br /&amp;gt;</dc:description>
  <cp:lastModifiedBy>Debbie Kemp</cp:lastModifiedBy>
  <cp:revision>2</cp:revision>
  <cp:lastPrinted>2014-08-07T21:45:00Z</cp:lastPrinted>
  <dcterms:created xsi:type="dcterms:W3CDTF">2014-08-07T21:46:00Z</dcterms:created>
  <dcterms:modified xsi:type="dcterms:W3CDTF">2014-08-07T21:46:00Z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DownloadAsset.aspx?id=1594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>Template to submit Council information&amp;lt;br /&amp;gt;</vt:lpwstr>
  </property>
  <property fmtid="{D5CDD505-2E9C-101B-9397-08002B2CF9AE}" pid="8" name="EktExpiryType">
    <vt:i4>1</vt:i4>
  </property>
  <property fmtid="{D5CDD505-2E9C-101B-9397-08002B2CF9AE}" pid="9" name="EktDateCreated">
    <vt:filetime>2010-03-23T15:49:19Z</vt:filetime>
  </property>
  <property fmtid="{D5CDD505-2E9C-101B-9397-08002B2CF9AE}" pid="10" name="EktDateModified">
    <vt:filetime>2011-11-07T14:53:38Z</vt:filetime>
  </property>
  <property fmtid="{D5CDD505-2E9C-101B-9397-08002B2CF9AE}" pid="11" name="EktTaxCategory">
    <vt:lpwstr> #eksep# \Intranet\City Clerk #eksep# </vt:lpwstr>
  </property>
  <property fmtid="{D5CDD505-2E9C-101B-9397-08002B2CF9AE}" pid="12" name="EktDisabledTaxCategory">
    <vt:lpwstr/>
  </property>
  <property fmtid="{D5CDD505-2E9C-101B-9397-08002B2CF9AE}" pid="13" name="EktCmsSize">
    <vt:i4>136192</vt:i4>
  </property>
  <property fmtid="{D5CDD505-2E9C-101B-9397-08002B2CF9AE}" pid="14" name="EktSearchable">
    <vt:i4>1</vt:i4>
  </property>
  <property fmtid="{D5CDD505-2E9C-101B-9397-08002B2CF9AE}" pid="15" name="EktEDescription">
    <vt:lpwstr>Summary Template to submit Council information&amp;lt;br /&amp;gt;</vt:lpwstr>
  </property>
</Properties>
</file>