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A62" w:rsidRPr="00090037" w:rsidRDefault="00385A62" w:rsidP="00385A62">
      <w:pPr>
        <w:jc w:val="center"/>
        <w:rPr>
          <w:rFonts w:ascii="Arial" w:hAnsi="Arial" w:cs="Arial"/>
          <w:b/>
          <w:sz w:val="24"/>
          <w:szCs w:val="24"/>
        </w:rPr>
      </w:pPr>
      <w:r w:rsidRPr="00090037">
        <w:rPr>
          <w:rFonts w:ascii="Arial" w:hAnsi="Arial" w:cs="Arial"/>
          <w:b/>
          <w:sz w:val="24"/>
          <w:szCs w:val="24"/>
        </w:rPr>
        <w:t>CITY OF GRAND JUNCTION, COLORADO</w:t>
      </w:r>
    </w:p>
    <w:p w:rsidR="00385A62" w:rsidRPr="00044535" w:rsidRDefault="00385A62" w:rsidP="00385A62">
      <w:pPr>
        <w:rPr>
          <w:rFonts w:ascii="Arial" w:hAnsi="Arial" w:cs="Arial"/>
          <w:sz w:val="24"/>
          <w:szCs w:val="24"/>
        </w:rPr>
      </w:pPr>
    </w:p>
    <w:p w:rsidR="00385A62" w:rsidRPr="00090037" w:rsidRDefault="00385A62" w:rsidP="00385A62">
      <w:pPr>
        <w:jc w:val="center"/>
        <w:rPr>
          <w:rFonts w:ascii="Arial" w:hAnsi="Arial" w:cs="Arial"/>
          <w:b/>
          <w:sz w:val="24"/>
          <w:szCs w:val="24"/>
        </w:rPr>
      </w:pPr>
      <w:proofErr w:type="gramStart"/>
      <w:r w:rsidRPr="00090037">
        <w:rPr>
          <w:rFonts w:ascii="Arial" w:hAnsi="Arial" w:cs="Arial"/>
          <w:b/>
          <w:sz w:val="24"/>
          <w:szCs w:val="24"/>
        </w:rPr>
        <w:t>ORDINANCE NO.</w:t>
      </w:r>
      <w:proofErr w:type="gramEnd"/>
      <w:r>
        <w:rPr>
          <w:rFonts w:ascii="Arial" w:hAnsi="Arial" w:cs="Arial"/>
          <w:b/>
          <w:sz w:val="24"/>
          <w:szCs w:val="24"/>
        </w:rPr>
        <w:t xml:space="preserve"> 4638</w:t>
      </w:r>
    </w:p>
    <w:p w:rsidR="00385A62" w:rsidRPr="00044535" w:rsidRDefault="00385A62" w:rsidP="00385A62">
      <w:pPr>
        <w:rPr>
          <w:rFonts w:ascii="Arial" w:hAnsi="Arial" w:cs="Arial"/>
          <w:sz w:val="24"/>
          <w:szCs w:val="24"/>
        </w:rPr>
      </w:pPr>
    </w:p>
    <w:p w:rsidR="00385A62" w:rsidRDefault="00385A62" w:rsidP="00385A62">
      <w:pPr>
        <w:jc w:val="center"/>
        <w:rPr>
          <w:rFonts w:ascii="Arial" w:hAnsi="Arial" w:cs="Arial"/>
          <w:b/>
          <w:sz w:val="24"/>
          <w:szCs w:val="24"/>
        </w:rPr>
      </w:pPr>
      <w:r w:rsidRPr="00F96E5D">
        <w:rPr>
          <w:rFonts w:ascii="Arial" w:hAnsi="Arial" w:cs="Arial"/>
          <w:b/>
          <w:sz w:val="24"/>
          <w:szCs w:val="24"/>
        </w:rPr>
        <w:t xml:space="preserve">AN ORDINANCE </w:t>
      </w:r>
      <w:r>
        <w:rPr>
          <w:rFonts w:ascii="Arial" w:hAnsi="Arial" w:cs="Arial"/>
          <w:b/>
          <w:sz w:val="24"/>
          <w:szCs w:val="24"/>
        </w:rPr>
        <w:t>AMENDING THE 12</w:t>
      </w:r>
      <w:r w:rsidRPr="00677367">
        <w:rPr>
          <w:rFonts w:ascii="Arial" w:hAnsi="Arial" w:cs="Arial"/>
          <w:b/>
          <w:sz w:val="24"/>
          <w:szCs w:val="24"/>
          <w:vertAlign w:val="superscript"/>
        </w:rPr>
        <w:t>TH</w:t>
      </w:r>
      <w:r>
        <w:rPr>
          <w:rFonts w:ascii="Arial" w:hAnsi="Arial" w:cs="Arial"/>
          <w:b/>
          <w:sz w:val="24"/>
          <w:szCs w:val="24"/>
        </w:rPr>
        <w:t xml:space="preserve"> STREET MEDICAL PLAZA AND HOSPICE CARE PLANNED DEVELOPMENT TO INCLUDE ADDITIONAL LAND AREA AND ZONING THE ADDITIONAL LAND AREA </w:t>
      </w:r>
      <w:proofErr w:type="spellStart"/>
      <w:r>
        <w:rPr>
          <w:rFonts w:ascii="Arial" w:hAnsi="Arial" w:cs="Arial"/>
          <w:b/>
          <w:sz w:val="24"/>
          <w:szCs w:val="24"/>
        </w:rPr>
        <w:t>PD</w:t>
      </w:r>
      <w:proofErr w:type="spellEnd"/>
      <w:r>
        <w:rPr>
          <w:rFonts w:ascii="Arial" w:hAnsi="Arial" w:cs="Arial"/>
          <w:b/>
          <w:sz w:val="24"/>
          <w:szCs w:val="24"/>
        </w:rPr>
        <w:t xml:space="preserve"> (PLANNED DEVELOPMENT) </w:t>
      </w:r>
      <w:r w:rsidRPr="00F96E5D">
        <w:rPr>
          <w:rFonts w:ascii="Arial" w:hAnsi="Arial" w:cs="Arial"/>
          <w:b/>
          <w:sz w:val="24"/>
          <w:szCs w:val="24"/>
        </w:rPr>
        <w:t xml:space="preserve">WITH A DEFAULT </w:t>
      </w:r>
      <w:r>
        <w:rPr>
          <w:rFonts w:ascii="Arial" w:hAnsi="Arial" w:cs="Arial"/>
          <w:b/>
          <w:sz w:val="24"/>
          <w:szCs w:val="24"/>
        </w:rPr>
        <w:t xml:space="preserve">B-1 </w:t>
      </w:r>
      <w:r w:rsidRPr="00F96E5D">
        <w:rPr>
          <w:rFonts w:ascii="Arial" w:hAnsi="Arial" w:cs="Arial"/>
          <w:b/>
          <w:sz w:val="24"/>
          <w:szCs w:val="24"/>
        </w:rPr>
        <w:t>(</w:t>
      </w:r>
      <w:r>
        <w:rPr>
          <w:rFonts w:ascii="Arial" w:hAnsi="Arial" w:cs="Arial"/>
          <w:b/>
          <w:sz w:val="24"/>
          <w:szCs w:val="24"/>
        </w:rPr>
        <w:t>NEIGHBORHOOD BUSINESS</w:t>
      </w:r>
      <w:r w:rsidRPr="00F96E5D">
        <w:rPr>
          <w:rFonts w:ascii="Arial" w:hAnsi="Arial" w:cs="Arial"/>
          <w:b/>
          <w:sz w:val="24"/>
          <w:szCs w:val="24"/>
        </w:rPr>
        <w:t>) ZONE</w:t>
      </w:r>
      <w:r>
        <w:rPr>
          <w:rFonts w:ascii="Arial" w:hAnsi="Arial" w:cs="Arial"/>
          <w:b/>
          <w:sz w:val="24"/>
          <w:szCs w:val="24"/>
        </w:rPr>
        <w:t xml:space="preserve"> DISTRICT TO BE KNOWN AS THE </w:t>
      </w:r>
      <w:proofErr w:type="spellStart"/>
      <w:r>
        <w:rPr>
          <w:rFonts w:ascii="Arial" w:hAnsi="Arial" w:cs="Arial"/>
          <w:b/>
          <w:sz w:val="24"/>
          <w:szCs w:val="24"/>
        </w:rPr>
        <w:t>HOPEWEST</w:t>
      </w:r>
      <w:proofErr w:type="spellEnd"/>
      <w:r>
        <w:rPr>
          <w:rFonts w:ascii="Arial" w:hAnsi="Arial" w:cs="Arial"/>
          <w:b/>
          <w:sz w:val="24"/>
          <w:szCs w:val="24"/>
        </w:rPr>
        <w:t xml:space="preserve"> AND PRIMARY CARE PARTNERS PLANNED DEVELOPMENT,</w:t>
      </w:r>
    </w:p>
    <w:p w:rsidR="00385A62" w:rsidRPr="00F96E5D" w:rsidRDefault="00385A62" w:rsidP="00385A62">
      <w:pPr>
        <w:jc w:val="center"/>
        <w:rPr>
          <w:rFonts w:ascii="Arial" w:hAnsi="Arial" w:cs="Arial"/>
          <w:b/>
          <w:sz w:val="24"/>
          <w:szCs w:val="24"/>
        </w:rPr>
      </w:pPr>
      <w:r w:rsidRPr="00F96E5D">
        <w:rPr>
          <w:rFonts w:ascii="Arial" w:hAnsi="Arial" w:cs="Arial"/>
          <w:b/>
          <w:sz w:val="24"/>
          <w:szCs w:val="24"/>
        </w:rPr>
        <w:t xml:space="preserve">LOCATED </w:t>
      </w:r>
      <w:r>
        <w:rPr>
          <w:rFonts w:ascii="Arial" w:hAnsi="Arial" w:cs="Arial"/>
          <w:b/>
          <w:sz w:val="24"/>
          <w:szCs w:val="24"/>
        </w:rPr>
        <w:t>AT 3030, 3040, 3045, AND 3050 N. 13</w:t>
      </w:r>
      <w:r w:rsidRPr="00677367">
        <w:rPr>
          <w:rFonts w:ascii="Arial" w:hAnsi="Arial" w:cs="Arial"/>
          <w:b/>
          <w:sz w:val="24"/>
          <w:szCs w:val="24"/>
          <w:vertAlign w:val="superscript"/>
        </w:rPr>
        <w:t>TH</w:t>
      </w:r>
      <w:r>
        <w:rPr>
          <w:rFonts w:ascii="Arial" w:hAnsi="Arial" w:cs="Arial"/>
          <w:b/>
          <w:sz w:val="24"/>
          <w:szCs w:val="24"/>
        </w:rPr>
        <w:t xml:space="preserve"> STREET</w:t>
      </w:r>
    </w:p>
    <w:p w:rsidR="00385A62" w:rsidRPr="00044535" w:rsidRDefault="00385A62" w:rsidP="00385A62">
      <w:pPr>
        <w:rPr>
          <w:rFonts w:ascii="Arial" w:hAnsi="Arial" w:cs="Arial"/>
          <w:sz w:val="24"/>
          <w:szCs w:val="24"/>
        </w:rPr>
      </w:pPr>
    </w:p>
    <w:p w:rsidR="00385A62" w:rsidRPr="00044535" w:rsidRDefault="00385A62" w:rsidP="00385A62">
      <w:pPr>
        <w:rPr>
          <w:rFonts w:ascii="Arial" w:hAnsi="Arial" w:cs="Arial"/>
          <w:sz w:val="24"/>
          <w:szCs w:val="24"/>
        </w:rPr>
      </w:pPr>
      <w:r w:rsidRPr="00044535">
        <w:rPr>
          <w:rFonts w:ascii="Arial" w:hAnsi="Arial" w:cs="Arial"/>
          <w:sz w:val="24"/>
          <w:szCs w:val="24"/>
        </w:rPr>
        <w:t>Recitals:</w:t>
      </w:r>
    </w:p>
    <w:p w:rsidR="00385A62" w:rsidRDefault="00385A62" w:rsidP="00385A62">
      <w:pPr>
        <w:rPr>
          <w:rFonts w:ascii="Arial" w:hAnsi="Arial" w:cs="Arial"/>
          <w:sz w:val="24"/>
          <w:szCs w:val="24"/>
        </w:rPr>
      </w:pPr>
    </w:p>
    <w:p w:rsidR="00385A62" w:rsidRDefault="00385A62" w:rsidP="00385A62">
      <w:pPr>
        <w:ind w:firstLine="720"/>
        <w:jc w:val="both"/>
        <w:rPr>
          <w:rFonts w:ascii="Arial" w:hAnsi="Arial"/>
          <w:sz w:val="24"/>
          <w:szCs w:val="24"/>
        </w:rPr>
      </w:pPr>
      <w:r>
        <w:rPr>
          <w:rFonts w:ascii="Arial" w:hAnsi="Arial"/>
          <w:sz w:val="24"/>
          <w:szCs w:val="24"/>
        </w:rPr>
        <w:t xml:space="preserve">The applicants, </w:t>
      </w:r>
      <w:proofErr w:type="spellStart"/>
      <w:r>
        <w:rPr>
          <w:rFonts w:ascii="Arial" w:hAnsi="Arial"/>
          <w:sz w:val="24"/>
          <w:szCs w:val="24"/>
        </w:rPr>
        <w:t>HopeWest</w:t>
      </w:r>
      <w:proofErr w:type="spellEnd"/>
      <w:r>
        <w:rPr>
          <w:rFonts w:ascii="Arial" w:hAnsi="Arial"/>
          <w:sz w:val="24"/>
          <w:szCs w:val="24"/>
        </w:rPr>
        <w:t xml:space="preserve"> and Primary Care Partners wish to amend the Planned Development (</w:t>
      </w:r>
      <w:proofErr w:type="spellStart"/>
      <w:r>
        <w:rPr>
          <w:rFonts w:ascii="Arial" w:hAnsi="Arial"/>
          <w:sz w:val="24"/>
          <w:szCs w:val="24"/>
        </w:rPr>
        <w:t>PD</w:t>
      </w:r>
      <w:proofErr w:type="spellEnd"/>
      <w:r>
        <w:rPr>
          <w:rFonts w:ascii="Arial" w:hAnsi="Arial"/>
          <w:sz w:val="24"/>
          <w:szCs w:val="24"/>
        </w:rPr>
        <w:t>) adopted in 2003 by Ordinance No. 3534 to annex four additional properties (3030, 3040, 3045, 3050 N. 13</w:t>
      </w:r>
      <w:r w:rsidRPr="009E146C">
        <w:rPr>
          <w:rFonts w:ascii="Arial" w:hAnsi="Arial"/>
          <w:sz w:val="24"/>
          <w:szCs w:val="24"/>
          <w:vertAlign w:val="superscript"/>
        </w:rPr>
        <w:t>th</w:t>
      </w:r>
      <w:r>
        <w:rPr>
          <w:rFonts w:ascii="Arial" w:hAnsi="Arial"/>
          <w:sz w:val="24"/>
          <w:szCs w:val="24"/>
        </w:rPr>
        <w:t xml:space="preserve"> Street) into the </w:t>
      </w:r>
      <w:proofErr w:type="spellStart"/>
      <w:r>
        <w:rPr>
          <w:rFonts w:ascii="Arial" w:hAnsi="Arial"/>
          <w:sz w:val="24"/>
          <w:szCs w:val="24"/>
        </w:rPr>
        <w:t>PD</w:t>
      </w:r>
      <w:proofErr w:type="spellEnd"/>
      <w:r>
        <w:rPr>
          <w:rFonts w:ascii="Arial" w:hAnsi="Arial"/>
          <w:sz w:val="24"/>
          <w:szCs w:val="24"/>
        </w:rPr>
        <w:t xml:space="preserve">  zoning district with an underlying default zone of B-1 (Neighborhood Business).  Applicants also wish to amend the Comprehensive Plan Future Land Use Map for three of the four properties (3030, 3040 and 3050 N. 13</w:t>
      </w:r>
      <w:r w:rsidRPr="009E146C">
        <w:rPr>
          <w:rFonts w:ascii="Arial" w:hAnsi="Arial"/>
          <w:sz w:val="24"/>
          <w:szCs w:val="24"/>
          <w:vertAlign w:val="superscript"/>
        </w:rPr>
        <w:t>th</w:t>
      </w:r>
      <w:r>
        <w:rPr>
          <w:rFonts w:ascii="Arial" w:hAnsi="Arial"/>
          <w:sz w:val="24"/>
          <w:szCs w:val="24"/>
        </w:rPr>
        <w:t xml:space="preserve"> Street) from Residential Medium (4 – 8 du/ac) to Business Park Mixed Use to accommodate the proposed Planned Development and underlying default zone.  The fourth lot (3045 N. 13</w:t>
      </w:r>
      <w:r w:rsidRPr="00F3753D">
        <w:rPr>
          <w:rFonts w:ascii="Arial" w:hAnsi="Arial"/>
          <w:sz w:val="24"/>
          <w:szCs w:val="24"/>
          <w:vertAlign w:val="superscript"/>
        </w:rPr>
        <w:t>th</w:t>
      </w:r>
      <w:r>
        <w:rPr>
          <w:rFonts w:ascii="Arial" w:hAnsi="Arial"/>
          <w:sz w:val="24"/>
          <w:szCs w:val="24"/>
        </w:rPr>
        <w:t xml:space="preserve"> Street) is presently designated as Business Park Mixed Use.</w:t>
      </w:r>
    </w:p>
    <w:p w:rsidR="00385A62" w:rsidRDefault="00385A62" w:rsidP="00385A62">
      <w:pPr>
        <w:jc w:val="both"/>
        <w:rPr>
          <w:rFonts w:ascii="Arial" w:hAnsi="Arial"/>
          <w:sz w:val="24"/>
          <w:szCs w:val="24"/>
        </w:rPr>
      </w:pPr>
    </w:p>
    <w:p w:rsidR="00385A62" w:rsidRDefault="00385A62" w:rsidP="00385A62">
      <w:pPr>
        <w:ind w:firstLine="720"/>
        <w:jc w:val="both"/>
        <w:rPr>
          <w:rFonts w:ascii="Arial" w:hAnsi="Arial"/>
          <w:sz w:val="24"/>
          <w:szCs w:val="24"/>
        </w:rPr>
      </w:pPr>
      <w:r>
        <w:rPr>
          <w:rFonts w:ascii="Arial" w:hAnsi="Arial"/>
          <w:sz w:val="24"/>
          <w:szCs w:val="24"/>
        </w:rPr>
        <w:t xml:space="preserve">Upon approval, </w:t>
      </w:r>
      <w:proofErr w:type="spellStart"/>
      <w:r>
        <w:rPr>
          <w:rFonts w:ascii="Arial" w:hAnsi="Arial"/>
          <w:sz w:val="24"/>
          <w:szCs w:val="24"/>
        </w:rPr>
        <w:t>HopeWest</w:t>
      </w:r>
      <w:proofErr w:type="spellEnd"/>
      <w:r>
        <w:rPr>
          <w:rFonts w:ascii="Arial" w:hAnsi="Arial"/>
          <w:sz w:val="24"/>
          <w:szCs w:val="24"/>
        </w:rPr>
        <w:t xml:space="preserve"> plans to submit a site plan for review establishing the land use for the four added properties which will comply with the Code requirements for off-street parking, landscaping, screening, etc., for neighborhood business properties.  Currently, </w:t>
      </w:r>
      <w:proofErr w:type="spellStart"/>
      <w:r>
        <w:rPr>
          <w:rFonts w:ascii="Arial" w:hAnsi="Arial"/>
          <w:sz w:val="24"/>
          <w:szCs w:val="24"/>
        </w:rPr>
        <w:t>HopeWest</w:t>
      </w:r>
      <w:proofErr w:type="spellEnd"/>
      <w:r>
        <w:rPr>
          <w:rFonts w:ascii="Arial" w:hAnsi="Arial"/>
          <w:sz w:val="24"/>
          <w:szCs w:val="24"/>
        </w:rPr>
        <w:t xml:space="preserve"> is proposing to utilize the property at 3030 N. 13</w:t>
      </w:r>
      <w:r w:rsidRPr="00885966">
        <w:rPr>
          <w:rFonts w:ascii="Arial" w:hAnsi="Arial"/>
          <w:sz w:val="24"/>
          <w:szCs w:val="24"/>
          <w:vertAlign w:val="superscript"/>
        </w:rPr>
        <w:t>th</w:t>
      </w:r>
      <w:r>
        <w:rPr>
          <w:rFonts w:ascii="Arial" w:hAnsi="Arial"/>
          <w:sz w:val="24"/>
          <w:szCs w:val="24"/>
        </w:rPr>
        <w:t xml:space="preserve"> Street as storage, 3040 N. 13</w:t>
      </w:r>
      <w:r w:rsidRPr="00885966">
        <w:rPr>
          <w:rFonts w:ascii="Arial" w:hAnsi="Arial"/>
          <w:sz w:val="24"/>
          <w:szCs w:val="24"/>
          <w:vertAlign w:val="superscript"/>
        </w:rPr>
        <w:t>th</w:t>
      </w:r>
      <w:r>
        <w:rPr>
          <w:rFonts w:ascii="Arial" w:hAnsi="Arial"/>
          <w:sz w:val="24"/>
          <w:szCs w:val="24"/>
        </w:rPr>
        <w:t xml:space="preserve"> as housing and storage, 3045 N. 13</w:t>
      </w:r>
      <w:r w:rsidRPr="00885966">
        <w:rPr>
          <w:rFonts w:ascii="Arial" w:hAnsi="Arial"/>
          <w:sz w:val="24"/>
          <w:szCs w:val="24"/>
          <w:vertAlign w:val="superscript"/>
        </w:rPr>
        <w:t>th</w:t>
      </w:r>
      <w:r>
        <w:rPr>
          <w:rFonts w:ascii="Arial" w:hAnsi="Arial"/>
          <w:sz w:val="24"/>
          <w:szCs w:val="24"/>
        </w:rPr>
        <w:t xml:space="preserve"> as office space and counseling services and 3050 N. 13</w:t>
      </w:r>
      <w:r w:rsidRPr="00885966">
        <w:rPr>
          <w:rFonts w:ascii="Arial" w:hAnsi="Arial"/>
          <w:sz w:val="24"/>
          <w:szCs w:val="24"/>
          <w:vertAlign w:val="superscript"/>
        </w:rPr>
        <w:t>th</w:t>
      </w:r>
      <w:r>
        <w:rPr>
          <w:rFonts w:ascii="Arial" w:hAnsi="Arial"/>
          <w:sz w:val="24"/>
          <w:szCs w:val="24"/>
        </w:rPr>
        <w:t xml:space="preserve"> as storage.  The applicant intends to utilize these four properties in the future for the following uses; staff and visitor housing, inside storage (with no outside storage allowed), office space, staff and visitor parking lot and counseling services.</w:t>
      </w:r>
    </w:p>
    <w:p w:rsidR="00385A62" w:rsidRPr="00044535" w:rsidRDefault="00385A62" w:rsidP="00385A62">
      <w:pPr>
        <w:rPr>
          <w:rFonts w:ascii="Arial" w:hAnsi="Arial" w:cs="Arial"/>
          <w:sz w:val="24"/>
          <w:szCs w:val="24"/>
        </w:rPr>
      </w:pPr>
    </w:p>
    <w:p w:rsidR="00385A62" w:rsidRPr="00044535" w:rsidRDefault="00385A62" w:rsidP="00385A62">
      <w:pPr>
        <w:rPr>
          <w:rFonts w:ascii="Arial" w:hAnsi="Arial" w:cs="Arial"/>
          <w:sz w:val="24"/>
          <w:szCs w:val="24"/>
        </w:rPr>
      </w:pPr>
      <w:r w:rsidRPr="00044535">
        <w:rPr>
          <w:rFonts w:ascii="Arial" w:hAnsi="Arial" w:cs="Arial"/>
          <w:sz w:val="24"/>
          <w:szCs w:val="24"/>
        </w:rPr>
        <w:tab/>
        <w:t>Th</w:t>
      </w:r>
      <w:r>
        <w:rPr>
          <w:rFonts w:ascii="Arial" w:hAnsi="Arial" w:cs="Arial"/>
          <w:sz w:val="24"/>
          <w:szCs w:val="24"/>
        </w:rPr>
        <w:t>is</w:t>
      </w:r>
      <w:r w:rsidRPr="00044535">
        <w:rPr>
          <w:rFonts w:ascii="Arial" w:hAnsi="Arial" w:cs="Arial"/>
          <w:sz w:val="24"/>
          <w:szCs w:val="24"/>
        </w:rPr>
        <w:t xml:space="preserve"> Planned Development zoning ordinance will establish the standards, default zoning (</w:t>
      </w:r>
      <w:r>
        <w:rPr>
          <w:rFonts w:ascii="Arial" w:hAnsi="Arial" w:cs="Arial"/>
          <w:sz w:val="24"/>
          <w:szCs w:val="24"/>
        </w:rPr>
        <w:t>B-1</w:t>
      </w:r>
      <w:r w:rsidRPr="00044535">
        <w:rPr>
          <w:rFonts w:ascii="Arial" w:hAnsi="Arial" w:cs="Arial"/>
          <w:sz w:val="24"/>
          <w:szCs w:val="24"/>
        </w:rPr>
        <w:t>)</w:t>
      </w:r>
      <w:r>
        <w:rPr>
          <w:rFonts w:ascii="Arial" w:hAnsi="Arial" w:cs="Arial"/>
          <w:sz w:val="24"/>
          <w:szCs w:val="24"/>
        </w:rPr>
        <w:t xml:space="preserve">, </w:t>
      </w:r>
      <w:r w:rsidRPr="00044535">
        <w:rPr>
          <w:rFonts w:ascii="Arial" w:hAnsi="Arial" w:cs="Arial"/>
          <w:sz w:val="24"/>
          <w:szCs w:val="24"/>
        </w:rPr>
        <w:t xml:space="preserve">deviations </w:t>
      </w:r>
      <w:r>
        <w:rPr>
          <w:rFonts w:ascii="Arial" w:hAnsi="Arial" w:cs="Arial"/>
          <w:sz w:val="24"/>
          <w:szCs w:val="24"/>
        </w:rPr>
        <w:t xml:space="preserve">and conditions of approval for </w:t>
      </w:r>
      <w:r w:rsidRPr="00044535">
        <w:rPr>
          <w:rFonts w:ascii="Arial" w:hAnsi="Arial" w:cs="Arial"/>
          <w:sz w:val="24"/>
          <w:szCs w:val="24"/>
        </w:rPr>
        <w:t xml:space="preserve">the </w:t>
      </w:r>
      <w:r>
        <w:rPr>
          <w:rFonts w:ascii="Arial" w:hAnsi="Arial" w:cs="Arial"/>
          <w:sz w:val="24"/>
          <w:szCs w:val="24"/>
        </w:rPr>
        <w:t xml:space="preserve">amended </w:t>
      </w:r>
      <w:r w:rsidRPr="00044535">
        <w:rPr>
          <w:rFonts w:ascii="Arial" w:hAnsi="Arial" w:cs="Arial"/>
          <w:sz w:val="24"/>
          <w:szCs w:val="24"/>
        </w:rPr>
        <w:t xml:space="preserve">Plan for </w:t>
      </w:r>
      <w:r>
        <w:rPr>
          <w:rFonts w:ascii="Arial" w:hAnsi="Arial" w:cs="Arial"/>
          <w:sz w:val="24"/>
          <w:szCs w:val="24"/>
        </w:rPr>
        <w:t xml:space="preserve">the </w:t>
      </w:r>
      <w:proofErr w:type="spellStart"/>
      <w:r>
        <w:rPr>
          <w:rFonts w:ascii="Arial" w:hAnsi="Arial" w:cs="Arial"/>
          <w:sz w:val="24"/>
          <w:szCs w:val="24"/>
        </w:rPr>
        <w:t>HopeWest</w:t>
      </w:r>
      <w:proofErr w:type="spellEnd"/>
      <w:r>
        <w:rPr>
          <w:rFonts w:ascii="Arial" w:hAnsi="Arial" w:cs="Arial"/>
          <w:sz w:val="24"/>
          <w:szCs w:val="24"/>
        </w:rPr>
        <w:t xml:space="preserve"> and Primary Care Partners Planned Development (Lots 1 and 2, Primary Care Partners’ Services / Hospice Campus, Lot 9, Block 2 Eagleton Subdivision and </w:t>
      </w:r>
      <w:r w:rsidRPr="00F3648C">
        <w:rPr>
          <w:rFonts w:ascii="Arial" w:hAnsi="Arial"/>
          <w:sz w:val="24"/>
          <w:szCs w:val="24"/>
        </w:rPr>
        <w:t>Lots 1, 2 and 3, Block 1, Fairmount North Subdivision</w:t>
      </w:r>
      <w:r>
        <w:rPr>
          <w:rFonts w:ascii="Arial" w:hAnsi="Arial" w:cs="Arial"/>
          <w:sz w:val="24"/>
          <w:szCs w:val="24"/>
        </w:rPr>
        <w:t>)</w:t>
      </w:r>
      <w:r w:rsidRPr="00044535">
        <w:rPr>
          <w:rFonts w:ascii="Arial" w:hAnsi="Arial" w:cs="Arial"/>
          <w:sz w:val="24"/>
          <w:szCs w:val="24"/>
        </w:rPr>
        <w:t>.</w:t>
      </w:r>
    </w:p>
    <w:p w:rsidR="00385A62" w:rsidRDefault="00385A62" w:rsidP="00385A62">
      <w:pPr>
        <w:ind w:left="720"/>
        <w:rPr>
          <w:rFonts w:ascii="Arial" w:hAnsi="Arial" w:cs="Arial"/>
          <w:sz w:val="24"/>
          <w:szCs w:val="24"/>
        </w:rPr>
      </w:pPr>
    </w:p>
    <w:p w:rsidR="00385A62" w:rsidRDefault="00385A62" w:rsidP="00385A62">
      <w:pPr>
        <w:rPr>
          <w:rFonts w:ascii="Arial" w:hAnsi="Arial" w:cs="Arial"/>
          <w:sz w:val="24"/>
          <w:szCs w:val="24"/>
        </w:rPr>
      </w:pPr>
      <w:r>
        <w:rPr>
          <w:rFonts w:ascii="Arial" w:hAnsi="Arial" w:cs="Arial"/>
          <w:sz w:val="24"/>
          <w:szCs w:val="24"/>
        </w:rPr>
        <w:tab/>
      </w:r>
      <w:r w:rsidRPr="00044535">
        <w:rPr>
          <w:rFonts w:ascii="Arial" w:hAnsi="Arial" w:cs="Arial"/>
          <w:sz w:val="24"/>
          <w:szCs w:val="24"/>
        </w:rPr>
        <w:t xml:space="preserve">In public hearings, the Planning Commission and City Council reviewed the request for the proposed </w:t>
      </w:r>
      <w:r>
        <w:rPr>
          <w:rFonts w:ascii="Arial" w:hAnsi="Arial" w:cs="Arial"/>
          <w:sz w:val="24"/>
          <w:szCs w:val="24"/>
        </w:rPr>
        <w:t xml:space="preserve">amended Planned Development </w:t>
      </w:r>
      <w:r w:rsidRPr="00044535">
        <w:rPr>
          <w:rFonts w:ascii="Arial" w:hAnsi="Arial" w:cs="Arial"/>
          <w:sz w:val="24"/>
          <w:szCs w:val="24"/>
        </w:rPr>
        <w:t xml:space="preserve">and determined that the Plan satisfied the criteria of the Code and is consistent with the purpose and intent of the </w:t>
      </w:r>
      <w:r>
        <w:rPr>
          <w:rFonts w:ascii="Arial" w:hAnsi="Arial" w:cs="Arial"/>
          <w:sz w:val="24"/>
          <w:szCs w:val="24"/>
        </w:rPr>
        <w:t xml:space="preserve">Comprehensive </w:t>
      </w:r>
      <w:r w:rsidRPr="00044535">
        <w:rPr>
          <w:rFonts w:ascii="Arial" w:hAnsi="Arial" w:cs="Arial"/>
          <w:sz w:val="24"/>
          <w:szCs w:val="24"/>
        </w:rPr>
        <w:t xml:space="preserve">Plan.  Furthermore, it was determined that the proposed Plan has achieved “long-term community benefits” by </w:t>
      </w:r>
      <w:r>
        <w:rPr>
          <w:rFonts w:ascii="Arial" w:hAnsi="Arial"/>
          <w:sz w:val="24"/>
          <w:szCs w:val="24"/>
        </w:rPr>
        <w:t xml:space="preserve">consolidating needed medical services into one centralized location and enhancing the only in-patient hospice facility in the Grand Valley, providing neighborhood accessibility to the site through existing pedestrian </w:t>
      </w:r>
      <w:r>
        <w:rPr>
          <w:rFonts w:ascii="Arial" w:hAnsi="Arial"/>
          <w:sz w:val="24"/>
          <w:szCs w:val="24"/>
        </w:rPr>
        <w:lastRenderedPageBreak/>
        <w:t>connections from N. 12</w:t>
      </w:r>
      <w:r w:rsidRPr="001A06EC">
        <w:rPr>
          <w:rFonts w:ascii="Arial" w:hAnsi="Arial"/>
          <w:sz w:val="24"/>
          <w:szCs w:val="24"/>
          <w:vertAlign w:val="superscript"/>
        </w:rPr>
        <w:t>th</w:t>
      </w:r>
      <w:r>
        <w:rPr>
          <w:rFonts w:ascii="Arial" w:hAnsi="Arial"/>
          <w:sz w:val="24"/>
          <w:szCs w:val="24"/>
        </w:rPr>
        <w:t xml:space="preserve"> Street to N. 15</w:t>
      </w:r>
      <w:r w:rsidRPr="001A06EC">
        <w:rPr>
          <w:rFonts w:ascii="Arial" w:hAnsi="Arial"/>
          <w:sz w:val="24"/>
          <w:szCs w:val="24"/>
          <w:vertAlign w:val="superscript"/>
        </w:rPr>
        <w:t>th</w:t>
      </w:r>
      <w:r>
        <w:rPr>
          <w:rFonts w:ascii="Arial" w:hAnsi="Arial"/>
          <w:sz w:val="24"/>
          <w:szCs w:val="24"/>
        </w:rPr>
        <w:t xml:space="preserve"> Street and providing extensive on-site landscaping </w:t>
      </w:r>
      <w:r>
        <w:rPr>
          <w:rFonts w:ascii="Arial" w:hAnsi="Arial" w:cs="Arial"/>
          <w:sz w:val="24"/>
          <w:szCs w:val="24"/>
        </w:rPr>
        <w:t>(See Exhibit A).</w:t>
      </w:r>
    </w:p>
    <w:p w:rsidR="00385A62" w:rsidRPr="00044535" w:rsidRDefault="00385A62" w:rsidP="00385A62">
      <w:pPr>
        <w:rPr>
          <w:rFonts w:ascii="Arial" w:hAnsi="Arial" w:cs="Arial"/>
          <w:sz w:val="24"/>
          <w:szCs w:val="24"/>
        </w:rPr>
      </w:pPr>
    </w:p>
    <w:p w:rsidR="00385A62" w:rsidRPr="00482E6F" w:rsidRDefault="00385A62" w:rsidP="00385A62">
      <w:pPr>
        <w:rPr>
          <w:rFonts w:ascii="Arial" w:hAnsi="Arial" w:cs="Arial"/>
          <w:sz w:val="24"/>
          <w:szCs w:val="24"/>
        </w:rPr>
      </w:pPr>
      <w:r w:rsidRPr="00482E6F">
        <w:rPr>
          <w:rFonts w:ascii="Arial" w:hAnsi="Arial" w:cs="Arial"/>
          <w:sz w:val="24"/>
          <w:szCs w:val="24"/>
        </w:rPr>
        <w:t xml:space="preserve">NOW, THEREFORE, BE IT ORDAINED BY THE CITY COUNCIL OF THE CITY OF GRAND JUNCTION THAT THE </w:t>
      </w:r>
      <w:r>
        <w:rPr>
          <w:rFonts w:ascii="Arial" w:hAnsi="Arial" w:cs="Arial"/>
          <w:sz w:val="24"/>
          <w:szCs w:val="24"/>
        </w:rPr>
        <w:t xml:space="preserve">PLANNED DEVELOPMENT FOR THE </w:t>
      </w:r>
      <w:proofErr w:type="spellStart"/>
      <w:r>
        <w:rPr>
          <w:rFonts w:ascii="Arial" w:hAnsi="Arial" w:cs="Arial"/>
          <w:sz w:val="24"/>
          <w:szCs w:val="24"/>
        </w:rPr>
        <w:t>HOPEWEST</w:t>
      </w:r>
      <w:proofErr w:type="spellEnd"/>
      <w:r>
        <w:rPr>
          <w:rFonts w:ascii="Arial" w:hAnsi="Arial" w:cs="Arial"/>
          <w:sz w:val="24"/>
          <w:szCs w:val="24"/>
        </w:rPr>
        <w:t xml:space="preserve"> AND PRIMARY CARE PARTNER’S PLANNED DEVELOPMENT </w:t>
      </w:r>
      <w:r w:rsidRPr="00482E6F">
        <w:rPr>
          <w:rFonts w:ascii="Arial" w:hAnsi="Arial" w:cs="Arial"/>
          <w:sz w:val="24"/>
          <w:szCs w:val="24"/>
        </w:rPr>
        <w:t xml:space="preserve">IS </w:t>
      </w:r>
      <w:r>
        <w:rPr>
          <w:rFonts w:ascii="Arial" w:hAnsi="Arial" w:cs="Arial"/>
          <w:sz w:val="24"/>
          <w:szCs w:val="24"/>
        </w:rPr>
        <w:t xml:space="preserve">AMENDED </w:t>
      </w:r>
      <w:r w:rsidRPr="00482E6F">
        <w:rPr>
          <w:rFonts w:ascii="Arial" w:hAnsi="Arial" w:cs="Arial"/>
          <w:sz w:val="24"/>
          <w:szCs w:val="24"/>
        </w:rPr>
        <w:t>WITH THE FOLLOWING STANDARDS, DEFAULT ZONE AND DEVIATIONS:</w:t>
      </w:r>
    </w:p>
    <w:p w:rsidR="00385A62" w:rsidRPr="00044535" w:rsidRDefault="00385A62" w:rsidP="00385A62">
      <w:pPr>
        <w:rPr>
          <w:rFonts w:ascii="Arial" w:hAnsi="Arial" w:cs="Arial"/>
          <w:sz w:val="24"/>
          <w:szCs w:val="24"/>
        </w:rPr>
      </w:pPr>
    </w:p>
    <w:p w:rsidR="00385A62" w:rsidRDefault="00385A62" w:rsidP="00385A62">
      <w:pPr>
        <w:numPr>
          <w:ilvl w:val="0"/>
          <w:numId w:val="1"/>
        </w:numPr>
        <w:rPr>
          <w:rFonts w:ascii="Arial" w:hAnsi="Arial" w:cs="Arial"/>
          <w:sz w:val="24"/>
          <w:szCs w:val="24"/>
        </w:rPr>
      </w:pPr>
      <w:r>
        <w:rPr>
          <w:rFonts w:ascii="Arial" w:hAnsi="Arial" w:cs="Arial"/>
          <w:sz w:val="24"/>
          <w:szCs w:val="24"/>
        </w:rPr>
        <w:t xml:space="preserve">This Ordinance applies to the following described properties:  Lots 1 and 2, Primary Care Partners’ Services / Hospice Campus, Lot 9, Block 2 Eagleton Subdivision and </w:t>
      </w:r>
      <w:r w:rsidRPr="00F3648C">
        <w:rPr>
          <w:rFonts w:ascii="Arial" w:hAnsi="Arial"/>
          <w:sz w:val="24"/>
          <w:szCs w:val="24"/>
        </w:rPr>
        <w:t>Lots 1, 2 and 3, Block 1, Fairmount North Subdivision</w:t>
      </w:r>
      <w:r>
        <w:rPr>
          <w:rFonts w:ascii="Arial" w:hAnsi="Arial" w:cs="Arial"/>
          <w:sz w:val="24"/>
          <w:szCs w:val="24"/>
        </w:rPr>
        <w:t xml:space="preserve"> (See Exhibit B)</w:t>
      </w:r>
      <w:r w:rsidRPr="00044535">
        <w:rPr>
          <w:rFonts w:ascii="Arial" w:hAnsi="Arial" w:cs="Arial"/>
          <w:sz w:val="24"/>
          <w:szCs w:val="24"/>
        </w:rPr>
        <w:t>.</w:t>
      </w:r>
    </w:p>
    <w:p w:rsidR="00385A62" w:rsidRPr="00044535" w:rsidRDefault="00385A62" w:rsidP="00385A62">
      <w:pPr>
        <w:ind w:left="1440"/>
        <w:rPr>
          <w:rFonts w:ascii="Arial" w:hAnsi="Arial" w:cs="Arial"/>
          <w:sz w:val="24"/>
          <w:szCs w:val="24"/>
        </w:rPr>
      </w:pPr>
    </w:p>
    <w:p w:rsidR="00385A62" w:rsidRDefault="00385A62" w:rsidP="00385A62">
      <w:pPr>
        <w:ind w:left="1440"/>
        <w:rPr>
          <w:rFonts w:ascii="Arial" w:hAnsi="Arial" w:cs="Arial"/>
          <w:sz w:val="24"/>
          <w:szCs w:val="24"/>
        </w:rPr>
      </w:pPr>
      <w:r>
        <w:rPr>
          <w:rFonts w:ascii="Arial" w:hAnsi="Arial" w:cs="Arial"/>
          <w:sz w:val="24"/>
          <w:szCs w:val="24"/>
        </w:rPr>
        <w:t xml:space="preserve">(Properties) </w:t>
      </w:r>
      <w:r w:rsidRPr="00044535">
        <w:rPr>
          <w:rFonts w:ascii="Arial" w:hAnsi="Arial" w:cs="Arial"/>
          <w:sz w:val="24"/>
          <w:szCs w:val="24"/>
        </w:rPr>
        <w:t>Said parcel</w:t>
      </w:r>
      <w:r>
        <w:rPr>
          <w:rFonts w:ascii="Arial" w:hAnsi="Arial" w:cs="Arial"/>
          <w:sz w:val="24"/>
          <w:szCs w:val="24"/>
        </w:rPr>
        <w:t>s</w:t>
      </w:r>
      <w:r w:rsidRPr="00044535">
        <w:rPr>
          <w:rFonts w:ascii="Arial" w:hAnsi="Arial" w:cs="Arial"/>
          <w:sz w:val="24"/>
          <w:szCs w:val="24"/>
        </w:rPr>
        <w:t xml:space="preserve"> contain </w:t>
      </w:r>
      <w:r>
        <w:rPr>
          <w:rFonts w:ascii="Arial" w:hAnsi="Arial" w:cs="Arial"/>
          <w:sz w:val="24"/>
          <w:szCs w:val="24"/>
        </w:rPr>
        <w:t xml:space="preserve">13.01 +/- </w:t>
      </w:r>
      <w:r w:rsidRPr="00044535">
        <w:rPr>
          <w:rFonts w:ascii="Arial" w:hAnsi="Arial" w:cs="Arial"/>
          <w:sz w:val="24"/>
          <w:szCs w:val="24"/>
        </w:rPr>
        <w:t>acres more or less.</w:t>
      </w:r>
    </w:p>
    <w:p w:rsidR="00385A62" w:rsidRDefault="00385A62" w:rsidP="00385A62">
      <w:pPr>
        <w:rPr>
          <w:rFonts w:ascii="Arial" w:hAnsi="Arial" w:cs="Arial"/>
          <w:sz w:val="24"/>
          <w:szCs w:val="24"/>
        </w:rPr>
      </w:pPr>
    </w:p>
    <w:p w:rsidR="00385A62" w:rsidRDefault="00385A62" w:rsidP="00385A62">
      <w:pPr>
        <w:rPr>
          <w:rFonts w:ascii="Arial" w:hAnsi="Arial" w:cs="Arial"/>
          <w:sz w:val="24"/>
          <w:szCs w:val="24"/>
        </w:rPr>
      </w:pPr>
    </w:p>
    <w:p w:rsidR="00385A62" w:rsidRPr="00381A14" w:rsidRDefault="00385A62" w:rsidP="00385A62">
      <w:pPr>
        <w:pStyle w:val="ListParagraph"/>
        <w:numPr>
          <w:ilvl w:val="0"/>
          <w:numId w:val="1"/>
        </w:numPr>
        <w:rPr>
          <w:rFonts w:ascii="Arial" w:hAnsi="Arial" w:cs="Arial"/>
          <w:sz w:val="24"/>
          <w:szCs w:val="24"/>
        </w:rPr>
      </w:pPr>
      <w:r>
        <w:rPr>
          <w:rFonts w:ascii="Arial" w:hAnsi="Arial" w:cs="Arial"/>
          <w:sz w:val="24"/>
          <w:szCs w:val="24"/>
        </w:rPr>
        <w:t>Ordinance No. 3534 dated May 21, 2003 for the 12</w:t>
      </w:r>
      <w:r w:rsidRPr="00381A14">
        <w:rPr>
          <w:rFonts w:ascii="Arial" w:hAnsi="Arial" w:cs="Arial"/>
          <w:sz w:val="24"/>
          <w:szCs w:val="24"/>
          <w:vertAlign w:val="superscript"/>
        </w:rPr>
        <w:t>th</w:t>
      </w:r>
      <w:r>
        <w:rPr>
          <w:rFonts w:ascii="Arial" w:hAnsi="Arial" w:cs="Arial"/>
          <w:sz w:val="24"/>
          <w:szCs w:val="24"/>
        </w:rPr>
        <w:t xml:space="preserve"> Street Medical Plaza and Hospice Care Planned Development will remain in effect and is still valid.</w:t>
      </w:r>
    </w:p>
    <w:p w:rsidR="00385A62" w:rsidRDefault="00385A62" w:rsidP="00385A62">
      <w:pPr>
        <w:jc w:val="both"/>
        <w:rPr>
          <w:rFonts w:ascii="Arial" w:hAnsi="Arial"/>
          <w:sz w:val="24"/>
          <w:szCs w:val="24"/>
        </w:rPr>
      </w:pPr>
    </w:p>
    <w:p w:rsidR="00385A62" w:rsidRDefault="00385A62" w:rsidP="00385A62">
      <w:pPr>
        <w:jc w:val="both"/>
        <w:rPr>
          <w:rFonts w:ascii="Arial" w:hAnsi="Arial"/>
          <w:sz w:val="24"/>
          <w:szCs w:val="24"/>
        </w:rPr>
      </w:pPr>
    </w:p>
    <w:p w:rsidR="00385A62" w:rsidRDefault="00385A62" w:rsidP="00385A62">
      <w:pPr>
        <w:numPr>
          <w:ilvl w:val="0"/>
          <w:numId w:val="1"/>
        </w:numPr>
        <w:jc w:val="both"/>
        <w:rPr>
          <w:rFonts w:ascii="Arial" w:hAnsi="Arial"/>
          <w:sz w:val="24"/>
          <w:szCs w:val="24"/>
        </w:rPr>
      </w:pPr>
      <w:r>
        <w:rPr>
          <w:rFonts w:ascii="Arial" w:hAnsi="Arial"/>
          <w:sz w:val="24"/>
          <w:szCs w:val="24"/>
        </w:rPr>
        <w:t xml:space="preserve">These Properties are zoned </w:t>
      </w:r>
      <w:proofErr w:type="spellStart"/>
      <w:r>
        <w:rPr>
          <w:rFonts w:ascii="Arial" w:hAnsi="Arial"/>
          <w:sz w:val="24"/>
          <w:szCs w:val="24"/>
        </w:rPr>
        <w:t>PD</w:t>
      </w:r>
      <w:proofErr w:type="spellEnd"/>
      <w:r>
        <w:rPr>
          <w:rFonts w:ascii="Arial" w:hAnsi="Arial"/>
          <w:sz w:val="24"/>
          <w:szCs w:val="24"/>
        </w:rPr>
        <w:t xml:space="preserve"> (Planned Development) with the following standards, deviations and requirements:</w:t>
      </w:r>
    </w:p>
    <w:p w:rsidR="00385A62" w:rsidRDefault="00385A62" w:rsidP="00385A62">
      <w:pPr>
        <w:jc w:val="both"/>
        <w:rPr>
          <w:rFonts w:ascii="Arial" w:hAnsi="Arial"/>
          <w:sz w:val="24"/>
          <w:szCs w:val="24"/>
        </w:rPr>
      </w:pPr>
    </w:p>
    <w:p w:rsidR="00385A62" w:rsidRDefault="00385A62" w:rsidP="00385A62">
      <w:pPr>
        <w:numPr>
          <w:ilvl w:val="1"/>
          <w:numId w:val="1"/>
        </w:numPr>
        <w:jc w:val="both"/>
        <w:rPr>
          <w:rFonts w:ascii="Arial" w:hAnsi="Arial"/>
          <w:sz w:val="24"/>
          <w:szCs w:val="24"/>
        </w:rPr>
      </w:pPr>
      <w:r>
        <w:rPr>
          <w:rFonts w:ascii="Arial" w:hAnsi="Arial"/>
          <w:sz w:val="24"/>
          <w:szCs w:val="24"/>
        </w:rPr>
        <w:t>If the Planned Development approval expires or becomes invalid for any reason, the properties shall be fully subject to the default standards of the B-1 (Neighborhood Business) Zoning District.</w:t>
      </w:r>
    </w:p>
    <w:p w:rsidR="00385A62" w:rsidRDefault="00385A62" w:rsidP="00385A62">
      <w:pPr>
        <w:ind w:left="1440"/>
        <w:jc w:val="both"/>
        <w:rPr>
          <w:rFonts w:ascii="Arial" w:hAnsi="Arial"/>
          <w:sz w:val="24"/>
          <w:szCs w:val="24"/>
        </w:rPr>
      </w:pPr>
    </w:p>
    <w:p w:rsidR="00385A62" w:rsidRPr="000972FD" w:rsidRDefault="00385A62" w:rsidP="00385A62">
      <w:pPr>
        <w:pStyle w:val="ListParagraph"/>
        <w:numPr>
          <w:ilvl w:val="1"/>
          <w:numId w:val="1"/>
        </w:numPr>
        <w:jc w:val="both"/>
        <w:rPr>
          <w:rFonts w:ascii="Arial" w:hAnsi="Arial"/>
          <w:sz w:val="24"/>
          <w:szCs w:val="24"/>
        </w:rPr>
      </w:pPr>
      <w:r w:rsidRPr="000972FD">
        <w:rPr>
          <w:rFonts w:ascii="Arial" w:hAnsi="Arial"/>
          <w:sz w:val="24"/>
          <w:szCs w:val="24"/>
          <w:u w:val="single"/>
        </w:rPr>
        <w:t>Access:</w:t>
      </w:r>
    </w:p>
    <w:p w:rsidR="00385A62" w:rsidRDefault="00385A62" w:rsidP="00385A62">
      <w:pPr>
        <w:widowControl w:val="0"/>
        <w:autoSpaceDE w:val="0"/>
        <w:autoSpaceDN w:val="0"/>
        <w:adjustRightInd w:val="0"/>
        <w:jc w:val="both"/>
        <w:rPr>
          <w:rFonts w:ascii="Arial" w:hAnsi="Arial" w:cs="Arial"/>
          <w:sz w:val="24"/>
          <w:szCs w:val="24"/>
          <w:u w:val="single"/>
        </w:rPr>
      </w:pPr>
    </w:p>
    <w:p w:rsidR="00385A62" w:rsidRDefault="00385A62" w:rsidP="00385A62">
      <w:pPr>
        <w:ind w:left="1440"/>
        <w:jc w:val="both"/>
        <w:rPr>
          <w:rFonts w:ascii="Arial" w:hAnsi="Arial"/>
          <w:sz w:val="24"/>
          <w:szCs w:val="24"/>
        </w:rPr>
      </w:pPr>
      <w:r>
        <w:rPr>
          <w:rFonts w:ascii="Arial" w:hAnsi="Arial"/>
          <w:sz w:val="24"/>
          <w:szCs w:val="24"/>
        </w:rPr>
        <w:t>It is anticipated that access to the four properties will be primarily pedestrian access from the existing large parking lot at 3090 N. 12</w:t>
      </w:r>
      <w:r w:rsidRPr="00063C12">
        <w:rPr>
          <w:rFonts w:ascii="Arial" w:hAnsi="Arial"/>
          <w:sz w:val="24"/>
          <w:szCs w:val="24"/>
          <w:vertAlign w:val="superscript"/>
        </w:rPr>
        <w:t>th</w:t>
      </w:r>
      <w:r>
        <w:rPr>
          <w:rFonts w:ascii="Arial" w:hAnsi="Arial"/>
          <w:sz w:val="24"/>
          <w:szCs w:val="24"/>
        </w:rPr>
        <w:t xml:space="preserve"> Street.  There is already a pedestrian connection from </w:t>
      </w:r>
      <w:proofErr w:type="spellStart"/>
      <w:r>
        <w:rPr>
          <w:rFonts w:ascii="Arial" w:hAnsi="Arial"/>
          <w:sz w:val="24"/>
          <w:szCs w:val="24"/>
        </w:rPr>
        <w:t>HopeWest</w:t>
      </w:r>
      <w:proofErr w:type="spellEnd"/>
      <w:r>
        <w:rPr>
          <w:rFonts w:ascii="Arial" w:hAnsi="Arial"/>
          <w:sz w:val="24"/>
          <w:szCs w:val="24"/>
        </w:rPr>
        <w:t xml:space="preserve"> to N. 13</w:t>
      </w:r>
      <w:r w:rsidRPr="00074749">
        <w:rPr>
          <w:rFonts w:ascii="Arial" w:hAnsi="Arial"/>
          <w:sz w:val="24"/>
          <w:szCs w:val="24"/>
          <w:vertAlign w:val="superscript"/>
        </w:rPr>
        <w:t>th</w:t>
      </w:r>
      <w:r>
        <w:rPr>
          <w:rFonts w:ascii="Arial" w:hAnsi="Arial"/>
          <w:sz w:val="24"/>
          <w:szCs w:val="24"/>
        </w:rPr>
        <w:t xml:space="preserve"> Street.  So the same access that serves Primary Care Partners and </w:t>
      </w:r>
      <w:proofErr w:type="spellStart"/>
      <w:r>
        <w:rPr>
          <w:rFonts w:ascii="Arial" w:hAnsi="Arial"/>
          <w:sz w:val="24"/>
          <w:szCs w:val="24"/>
        </w:rPr>
        <w:t>HopeWest</w:t>
      </w:r>
      <w:proofErr w:type="spellEnd"/>
      <w:r>
        <w:rPr>
          <w:rFonts w:ascii="Arial" w:hAnsi="Arial"/>
          <w:sz w:val="24"/>
          <w:szCs w:val="24"/>
        </w:rPr>
        <w:t xml:space="preserve"> from N. 12</w:t>
      </w:r>
      <w:r w:rsidRPr="00D31FB8">
        <w:rPr>
          <w:rFonts w:ascii="Arial" w:hAnsi="Arial"/>
          <w:sz w:val="24"/>
          <w:szCs w:val="24"/>
          <w:vertAlign w:val="superscript"/>
        </w:rPr>
        <w:t>th</w:t>
      </w:r>
      <w:r>
        <w:rPr>
          <w:rFonts w:ascii="Arial" w:hAnsi="Arial"/>
          <w:sz w:val="24"/>
          <w:szCs w:val="24"/>
        </w:rPr>
        <w:t xml:space="preserve"> Street could serve these four lots.   There will be some vehicle traffic on Bonito Avenue and/or 13</w:t>
      </w:r>
      <w:r w:rsidRPr="00967899">
        <w:rPr>
          <w:rFonts w:ascii="Arial" w:hAnsi="Arial"/>
          <w:sz w:val="24"/>
          <w:szCs w:val="24"/>
          <w:vertAlign w:val="superscript"/>
        </w:rPr>
        <w:t>th</w:t>
      </w:r>
      <w:r>
        <w:rPr>
          <w:rFonts w:ascii="Arial" w:hAnsi="Arial"/>
          <w:sz w:val="24"/>
          <w:szCs w:val="24"/>
        </w:rPr>
        <w:t xml:space="preserve"> Street to the lots, because the applicant is proposing a parking lot, among other uses, on the four N. 13</w:t>
      </w:r>
      <w:r w:rsidRPr="00967899">
        <w:rPr>
          <w:rFonts w:ascii="Arial" w:hAnsi="Arial"/>
          <w:sz w:val="24"/>
          <w:szCs w:val="24"/>
          <w:vertAlign w:val="superscript"/>
        </w:rPr>
        <w:t>th</w:t>
      </w:r>
      <w:r>
        <w:rPr>
          <w:rFonts w:ascii="Arial" w:hAnsi="Arial"/>
          <w:sz w:val="24"/>
          <w:szCs w:val="24"/>
        </w:rPr>
        <w:t xml:space="preserve"> Street lots and there is no vehicular access directly between the 12</w:t>
      </w:r>
      <w:r w:rsidRPr="00967899">
        <w:rPr>
          <w:rFonts w:ascii="Arial" w:hAnsi="Arial"/>
          <w:sz w:val="24"/>
          <w:szCs w:val="24"/>
          <w:vertAlign w:val="superscript"/>
        </w:rPr>
        <w:t>th</w:t>
      </w:r>
      <w:r>
        <w:rPr>
          <w:rFonts w:ascii="Arial" w:hAnsi="Arial"/>
          <w:sz w:val="24"/>
          <w:szCs w:val="24"/>
        </w:rPr>
        <w:t xml:space="preserve"> Street parking lot and the N. 13</w:t>
      </w:r>
      <w:r w:rsidRPr="00967899">
        <w:rPr>
          <w:rFonts w:ascii="Arial" w:hAnsi="Arial"/>
          <w:sz w:val="24"/>
          <w:szCs w:val="24"/>
          <w:vertAlign w:val="superscript"/>
        </w:rPr>
        <w:t>th</w:t>
      </w:r>
      <w:r>
        <w:rPr>
          <w:rFonts w:ascii="Arial" w:hAnsi="Arial"/>
          <w:sz w:val="24"/>
          <w:szCs w:val="24"/>
        </w:rPr>
        <w:t xml:space="preserve"> Street lots.</w:t>
      </w:r>
    </w:p>
    <w:p w:rsidR="00385A62" w:rsidRDefault="00385A62" w:rsidP="00385A62">
      <w:pPr>
        <w:jc w:val="both"/>
        <w:rPr>
          <w:rFonts w:ascii="Arial" w:hAnsi="Arial"/>
          <w:sz w:val="24"/>
          <w:szCs w:val="24"/>
        </w:rPr>
      </w:pPr>
    </w:p>
    <w:p w:rsidR="00385A62" w:rsidRPr="000972FD" w:rsidRDefault="00385A62" w:rsidP="00385A62">
      <w:pPr>
        <w:pStyle w:val="ListParagraph"/>
        <w:widowControl w:val="0"/>
        <w:numPr>
          <w:ilvl w:val="1"/>
          <w:numId w:val="1"/>
        </w:numPr>
        <w:autoSpaceDE w:val="0"/>
        <w:autoSpaceDN w:val="0"/>
        <w:adjustRightInd w:val="0"/>
        <w:jc w:val="both"/>
        <w:rPr>
          <w:rFonts w:ascii="Arial" w:hAnsi="Arial" w:cs="Arial"/>
          <w:sz w:val="24"/>
          <w:szCs w:val="24"/>
          <w:u w:val="single"/>
        </w:rPr>
      </w:pPr>
      <w:r w:rsidRPr="000972FD">
        <w:rPr>
          <w:rFonts w:ascii="Arial" w:hAnsi="Arial"/>
          <w:sz w:val="24"/>
          <w:szCs w:val="24"/>
        </w:rPr>
        <w:t xml:space="preserve"> </w:t>
      </w:r>
      <w:r w:rsidRPr="000972FD">
        <w:rPr>
          <w:rFonts w:ascii="Arial" w:hAnsi="Arial" w:cs="Arial"/>
          <w:sz w:val="24"/>
          <w:szCs w:val="24"/>
          <w:u w:val="single"/>
        </w:rPr>
        <w:t>Landscaping:</w:t>
      </w:r>
    </w:p>
    <w:p w:rsidR="00385A62" w:rsidRDefault="00385A62" w:rsidP="00385A62">
      <w:pPr>
        <w:jc w:val="both"/>
        <w:rPr>
          <w:rFonts w:ascii="Arial" w:hAnsi="Arial" w:cs="Arial"/>
          <w:sz w:val="24"/>
          <w:szCs w:val="24"/>
          <w:u w:val="single"/>
        </w:rPr>
      </w:pPr>
    </w:p>
    <w:p w:rsidR="00385A62" w:rsidRDefault="00385A62" w:rsidP="00385A62">
      <w:pPr>
        <w:ind w:left="1440"/>
        <w:jc w:val="both"/>
        <w:rPr>
          <w:rFonts w:ascii="Arial" w:hAnsi="Arial" w:cs="Arial"/>
          <w:sz w:val="24"/>
          <w:szCs w:val="24"/>
        </w:rPr>
      </w:pPr>
      <w:r w:rsidRPr="009D103E">
        <w:rPr>
          <w:rFonts w:ascii="Arial" w:hAnsi="Arial" w:cs="Arial"/>
          <w:sz w:val="24"/>
          <w:szCs w:val="24"/>
        </w:rPr>
        <w:t>Extensive</w:t>
      </w:r>
      <w:r>
        <w:rPr>
          <w:rFonts w:ascii="Arial" w:hAnsi="Arial" w:cs="Arial"/>
          <w:sz w:val="24"/>
          <w:szCs w:val="24"/>
        </w:rPr>
        <w:t xml:space="preserve"> landscaping and pedestrian paths already serve the rest of the </w:t>
      </w:r>
      <w:proofErr w:type="spellStart"/>
      <w:r>
        <w:rPr>
          <w:rFonts w:ascii="Arial" w:hAnsi="Arial" w:cs="Arial"/>
          <w:sz w:val="24"/>
          <w:szCs w:val="24"/>
        </w:rPr>
        <w:t>PD</w:t>
      </w:r>
      <w:proofErr w:type="spellEnd"/>
      <w:r>
        <w:rPr>
          <w:rFonts w:ascii="Arial" w:hAnsi="Arial" w:cs="Arial"/>
          <w:sz w:val="24"/>
          <w:szCs w:val="24"/>
        </w:rPr>
        <w:t xml:space="preserve"> area and will serve the four N. 13</w:t>
      </w:r>
      <w:r w:rsidRPr="00967899">
        <w:rPr>
          <w:rFonts w:ascii="Arial" w:hAnsi="Arial" w:cs="Arial"/>
          <w:sz w:val="24"/>
          <w:szCs w:val="24"/>
          <w:vertAlign w:val="superscript"/>
        </w:rPr>
        <w:t>th</w:t>
      </w:r>
      <w:r>
        <w:rPr>
          <w:rFonts w:ascii="Arial" w:hAnsi="Arial" w:cs="Arial"/>
          <w:sz w:val="24"/>
          <w:szCs w:val="24"/>
        </w:rPr>
        <w:t xml:space="preserve"> Street lots.  </w:t>
      </w:r>
      <w:proofErr w:type="spellStart"/>
      <w:r>
        <w:rPr>
          <w:rFonts w:ascii="Arial" w:hAnsi="Arial"/>
          <w:sz w:val="24"/>
          <w:szCs w:val="24"/>
        </w:rPr>
        <w:t>HopeWest</w:t>
      </w:r>
      <w:proofErr w:type="spellEnd"/>
      <w:r>
        <w:rPr>
          <w:rFonts w:ascii="Arial" w:hAnsi="Arial"/>
          <w:sz w:val="24"/>
          <w:szCs w:val="24"/>
        </w:rPr>
        <w:t xml:space="preserve"> also plans to submit a site plan for review for the four lots that may include additional landscaping on the lots.</w:t>
      </w:r>
    </w:p>
    <w:p w:rsidR="00385A62" w:rsidRDefault="00385A62" w:rsidP="00385A62">
      <w:pPr>
        <w:jc w:val="both"/>
        <w:rPr>
          <w:rFonts w:ascii="Arial" w:hAnsi="Arial"/>
          <w:sz w:val="24"/>
          <w:szCs w:val="24"/>
        </w:rPr>
      </w:pPr>
    </w:p>
    <w:p w:rsidR="00385A62" w:rsidRPr="000972FD" w:rsidRDefault="00385A62" w:rsidP="00385A62">
      <w:pPr>
        <w:pStyle w:val="ListParagraph"/>
        <w:numPr>
          <w:ilvl w:val="1"/>
          <w:numId w:val="1"/>
        </w:numPr>
        <w:jc w:val="both"/>
        <w:rPr>
          <w:rFonts w:ascii="Arial" w:hAnsi="Arial" w:cs="Arial"/>
          <w:sz w:val="24"/>
          <w:szCs w:val="24"/>
          <w:u w:val="single"/>
        </w:rPr>
      </w:pPr>
      <w:r w:rsidRPr="000972FD">
        <w:rPr>
          <w:rFonts w:ascii="Arial" w:hAnsi="Arial" w:cs="Arial"/>
          <w:sz w:val="24"/>
          <w:szCs w:val="24"/>
          <w:u w:val="single"/>
        </w:rPr>
        <w:t>Signage:</w:t>
      </w:r>
    </w:p>
    <w:p w:rsidR="00385A62" w:rsidRDefault="00385A62" w:rsidP="00385A62">
      <w:pPr>
        <w:jc w:val="both"/>
        <w:rPr>
          <w:rFonts w:ascii="Arial" w:hAnsi="Arial" w:cs="Arial"/>
          <w:sz w:val="24"/>
          <w:szCs w:val="24"/>
          <w:u w:val="single"/>
        </w:rPr>
      </w:pPr>
    </w:p>
    <w:p w:rsidR="00385A62" w:rsidRPr="00AA1646" w:rsidRDefault="00385A62" w:rsidP="00385A62">
      <w:pPr>
        <w:ind w:left="1440"/>
        <w:jc w:val="both"/>
        <w:rPr>
          <w:rFonts w:ascii="Arial" w:hAnsi="Arial" w:cs="Arial"/>
          <w:sz w:val="24"/>
          <w:szCs w:val="24"/>
        </w:rPr>
      </w:pPr>
      <w:r>
        <w:rPr>
          <w:rFonts w:ascii="Arial" w:hAnsi="Arial" w:cs="Arial"/>
          <w:sz w:val="24"/>
          <w:szCs w:val="24"/>
        </w:rPr>
        <w:t>Signage for the four properties on N. 13</w:t>
      </w:r>
      <w:r w:rsidRPr="00AA1646">
        <w:rPr>
          <w:rFonts w:ascii="Arial" w:hAnsi="Arial" w:cs="Arial"/>
          <w:sz w:val="24"/>
          <w:szCs w:val="24"/>
          <w:vertAlign w:val="superscript"/>
        </w:rPr>
        <w:t>th</w:t>
      </w:r>
      <w:r>
        <w:rPr>
          <w:rFonts w:ascii="Arial" w:hAnsi="Arial" w:cs="Arial"/>
          <w:sz w:val="24"/>
          <w:szCs w:val="24"/>
        </w:rPr>
        <w:t xml:space="preserve"> Street would be limited to a sign area of no larger than 25 sq. ft. for building and monument signs.  Monument signs shall not exceed 8’ in height.</w:t>
      </w:r>
    </w:p>
    <w:p w:rsidR="00385A62" w:rsidRDefault="00385A62" w:rsidP="00385A62">
      <w:pPr>
        <w:jc w:val="both"/>
        <w:rPr>
          <w:rFonts w:ascii="Arial" w:hAnsi="Arial" w:cs="Arial"/>
          <w:sz w:val="24"/>
          <w:szCs w:val="24"/>
          <w:u w:val="single"/>
        </w:rPr>
      </w:pPr>
    </w:p>
    <w:p w:rsidR="00385A62" w:rsidRPr="000972FD" w:rsidRDefault="00385A62" w:rsidP="00385A62">
      <w:pPr>
        <w:pStyle w:val="ListParagraph"/>
        <w:numPr>
          <w:ilvl w:val="1"/>
          <w:numId w:val="1"/>
        </w:numPr>
        <w:jc w:val="both"/>
        <w:rPr>
          <w:rFonts w:ascii="Arial" w:hAnsi="Arial" w:cs="Arial"/>
          <w:sz w:val="24"/>
          <w:szCs w:val="24"/>
          <w:u w:val="single"/>
        </w:rPr>
      </w:pPr>
      <w:r w:rsidRPr="000972FD">
        <w:rPr>
          <w:rFonts w:ascii="Arial" w:hAnsi="Arial" w:cs="Arial"/>
          <w:sz w:val="24"/>
          <w:szCs w:val="24"/>
          <w:u w:val="single"/>
        </w:rPr>
        <w:t>Phasing:</w:t>
      </w:r>
    </w:p>
    <w:p w:rsidR="00385A62" w:rsidRDefault="00385A62" w:rsidP="00385A62">
      <w:pPr>
        <w:jc w:val="both"/>
        <w:rPr>
          <w:rFonts w:ascii="Arial" w:hAnsi="Arial" w:cs="Arial"/>
          <w:sz w:val="24"/>
          <w:szCs w:val="24"/>
        </w:rPr>
      </w:pPr>
    </w:p>
    <w:p w:rsidR="00385A62" w:rsidRPr="00C719AF" w:rsidRDefault="00385A62" w:rsidP="00385A62">
      <w:pPr>
        <w:ind w:left="1440"/>
        <w:jc w:val="both"/>
        <w:rPr>
          <w:rFonts w:ascii="Arial" w:hAnsi="Arial" w:cs="Arial"/>
          <w:sz w:val="24"/>
          <w:szCs w:val="24"/>
        </w:rPr>
      </w:pPr>
      <w:r>
        <w:rPr>
          <w:rFonts w:ascii="Arial" w:hAnsi="Arial" w:cs="Arial"/>
          <w:sz w:val="24"/>
          <w:szCs w:val="24"/>
        </w:rPr>
        <w:t>No phasing plan is proposed for the properties on N. 13</w:t>
      </w:r>
      <w:r w:rsidRPr="003C7AC8">
        <w:rPr>
          <w:rFonts w:ascii="Arial" w:hAnsi="Arial" w:cs="Arial"/>
          <w:sz w:val="24"/>
          <w:szCs w:val="24"/>
          <w:vertAlign w:val="superscript"/>
        </w:rPr>
        <w:t>th</w:t>
      </w:r>
      <w:r>
        <w:rPr>
          <w:rFonts w:ascii="Arial" w:hAnsi="Arial" w:cs="Arial"/>
          <w:sz w:val="24"/>
          <w:szCs w:val="24"/>
        </w:rPr>
        <w:t xml:space="preserve"> Street.  The previous plan approved by Ordinance No. 3534 included future development of a 24,000 sq. ft. medical  building for Primary Care Partners and a 20,238 sq. ft. building for </w:t>
      </w:r>
      <w:proofErr w:type="spellStart"/>
      <w:r>
        <w:rPr>
          <w:rFonts w:ascii="Arial" w:hAnsi="Arial" w:cs="Arial"/>
          <w:sz w:val="24"/>
          <w:szCs w:val="24"/>
        </w:rPr>
        <w:t>HopeWest</w:t>
      </w:r>
      <w:proofErr w:type="spellEnd"/>
      <w:r>
        <w:rPr>
          <w:rFonts w:ascii="Arial" w:hAnsi="Arial" w:cs="Arial"/>
          <w:sz w:val="24"/>
          <w:szCs w:val="24"/>
        </w:rPr>
        <w:t xml:space="preserve">, both of which have not yet been constructed.  No time deadline for that development has been established, but Site Plan Review applications will be required for all projects described in the Planned Development. </w:t>
      </w:r>
    </w:p>
    <w:p w:rsidR="00385A62" w:rsidRDefault="00385A62" w:rsidP="00385A62">
      <w:pPr>
        <w:ind w:left="1440"/>
        <w:jc w:val="both"/>
        <w:rPr>
          <w:rFonts w:ascii="Arial" w:hAnsi="Arial" w:cs="Arial"/>
          <w:sz w:val="24"/>
          <w:szCs w:val="24"/>
        </w:rPr>
      </w:pPr>
    </w:p>
    <w:p w:rsidR="00385A62" w:rsidRPr="000972FD" w:rsidRDefault="00385A62" w:rsidP="00385A62">
      <w:pPr>
        <w:pStyle w:val="ListParagraph"/>
        <w:numPr>
          <w:ilvl w:val="1"/>
          <w:numId w:val="1"/>
        </w:numPr>
        <w:jc w:val="both"/>
        <w:rPr>
          <w:rFonts w:ascii="Arial" w:hAnsi="Arial" w:cs="Arial"/>
          <w:sz w:val="24"/>
          <w:szCs w:val="24"/>
        </w:rPr>
      </w:pPr>
      <w:r w:rsidRPr="000972FD">
        <w:rPr>
          <w:rFonts w:ascii="Arial" w:hAnsi="Arial" w:cs="Arial"/>
          <w:sz w:val="24"/>
          <w:szCs w:val="24"/>
          <w:u w:val="single"/>
        </w:rPr>
        <w:t>Community Benefit:</w:t>
      </w:r>
      <w:r w:rsidRPr="000972FD">
        <w:rPr>
          <w:rFonts w:ascii="Arial" w:hAnsi="Arial" w:cs="Arial"/>
          <w:sz w:val="24"/>
          <w:szCs w:val="24"/>
        </w:rPr>
        <w:t xml:space="preserve">  </w:t>
      </w:r>
    </w:p>
    <w:p w:rsidR="00385A62" w:rsidRDefault="00385A62" w:rsidP="00385A62">
      <w:pPr>
        <w:jc w:val="both"/>
        <w:rPr>
          <w:rFonts w:ascii="Arial" w:hAnsi="Arial" w:cs="Arial"/>
          <w:sz w:val="24"/>
          <w:szCs w:val="24"/>
        </w:rPr>
      </w:pPr>
    </w:p>
    <w:p w:rsidR="00385A62" w:rsidRDefault="00385A62" w:rsidP="00385A62">
      <w:pPr>
        <w:ind w:left="1440"/>
        <w:jc w:val="both"/>
        <w:rPr>
          <w:rFonts w:ascii="Arial" w:hAnsi="Arial" w:cs="Arial"/>
          <w:sz w:val="24"/>
          <w:szCs w:val="24"/>
        </w:rPr>
      </w:pPr>
      <w:r>
        <w:rPr>
          <w:rFonts w:ascii="Arial" w:hAnsi="Arial" w:cs="Arial"/>
          <w:sz w:val="24"/>
          <w:szCs w:val="24"/>
        </w:rPr>
        <w:t xml:space="preserve">The intent and purpose of the </w:t>
      </w:r>
      <w:proofErr w:type="spellStart"/>
      <w:r>
        <w:rPr>
          <w:rFonts w:ascii="Arial" w:hAnsi="Arial" w:cs="Arial"/>
          <w:sz w:val="24"/>
          <w:szCs w:val="24"/>
        </w:rPr>
        <w:t>PD</w:t>
      </w:r>
      <w:proofErr w:type="spellEnd"/>
      <w:r>
        <w:rPr>
          <w:rFonts w:ascii="Arial" w:hAnsi="Arial" w:cs="Arial"/>
          <w:sz w:val="24"/>
          <w:szCs w:val="24"/>
        </w:rPr>
        <w:t xml:space="preserve"> zone is to provide flexibility not available through strict application and interpretation of the standards established in Section 21.03.070 of the Zoning and Development Code.  The Zoning and Development Code also states that </w:t>
      </w:r>
      <w:proofErr w:type="spellStart"/>
      <w:r>
        <w:rPr>
          <w:rFonts w:ascii="Arial" w:hAnsi="Arial" w:cs="Arial"/>
          <w:sz w:val="24"/>
          <w:szCs w:val="24"/>
        </w:rPr>
        <w:t>PD</w:t>
      </w:r>
      <w:proofErr w:type="spellEnd"/>
      <w:r>
        <w:rPr>
          <w:rFonts w:ascii="Arial" w:hAnsi="Arial" w:cs="Arial"/>
          <w:sz w:val="24"/>
          <w:szCs w:val="24"/>
        </w:rPr>
        <w:t xml:space="preserve"> zoning should be used only when long-term community benefits, which may be achieved through high quality planned development, will be derived.  Long-term benefits include, but are not limited to:</w:t>
      </w:r>
    </w:p>
    <w:p w:rsidR="00385A62" w:rsidRDefault="00385A62" w:rsidP="00385A62">
      <w:pPr>
        <w:jc w:val="both"/>
        <w:rPr>
          <w:rFonts w:ascii="Arial" w:hAnsi="Arial" w:cs="Arial"/>
          <w:sz w:val="24"/>
          <w:szCs w:val="24"/>
        </w:rPr>
      </w:pPr>
    </w:p>
    <w:p w:rsidR="00385A62" w:rsidRDefault="00385A62" w:rsidP="00385A62">
      <w:pPr>
        <w:ind w:left="1620"/>
        <w:jc w:val="both"/>
        <w:rPr>
          <w:rFonts w:ascii="Arial" w:hAnsi="Arial" w:cs="Arial"/>
          <w:sz w:val="24"/>
          <w:szCs w:val="24"/>
        </w:rPr>
      </w:pPr>
      <w:r w:rsidRPr="0099722E">
        <w:rPr>
          <w:rFonts w:ascii="Arial" w:hAnsi="Arial" w:cs="Arial"/>
          <w:sz w:val="24"/>
          <w:szCs w:val="24"/>
        </w:rPr>
        <w:t>1.</w:t>
      </w:r>
      <w:r>
        <w:rPr>
          <w:rFonts w:ascii="Arial" w:hAnsi="Arial" w:cs="Arial"/>
          <w:sz w:val="24"/>
          <w:szCs w:val="24"/>
        </w:rPr>
        <w:tab/>
        <w:t>More effective infrastructure;</w:t>
      </w:r>
    </w:p>
    <w:p w:rsidR="00385A62" w:rsidRDefault="00385A62" w:rsidP="00385A62">
      <w:pPr>
        <w:ind w:left="1620"/>
        <w:jc w:val="both"/>
        <w:rPr>
          <w:rFonts w:ascii="Arial" w:hAnsi="Arial" w:cs="Arial"/>
          <w:sz w:val="24"/>
          <w:szCs w:val="24"/>
        </w:rPr>
      </w:pPr>
      <w:r>
        <w:rPr>
          <w:rFonts w:ascii="Arial" w:hAnsi="Arial" w:cs="Arial"/>
          <w:sz w:val="24"/>
          <w:szCs w:val="24"/>
        </w:rPr>
        <w:t>2.</w:t>
      </w:r>
      <w:r>
        <w:rPr>
          <w:rFonts w:ascii="Arial" w:hAnsi="Arial" w:cs="Arial"/>
          <w:sz w:val="24"/>
          <w:szCs w:val="24"/>
        </w:rPr>
        <w:tab/>
        <w:t>Reduced traffic demands;</w:t>
      </w:r>
    </w:p>
    <w:p w:rsidR="00385A62" w:rsidRDefault="00385A62" w:rsidP="00385A62">
      <w:pPr>
        <w:ind w:left="2160" w:hanging="540"/>
        <w:jc w:val="both"/>
        <w:rPr>
          <w:rFonts w:ascii="Arial" w:hAnsi="Arial" w:cs="Arial"/>
          <w:sz w:val="24"/>
          <w:szCs w:val="24"/>
        </w:rPr>
      </w:pPr>
      <w:r>
        <w:rPr>
          <w:rFonts w:ascii="Arial" w:hAnsi="Arial" w:cs="Arial"/>
          <w:sz w:val="24"/>
          <w:szCs w:val="24"/>
        </w:rPr>
        <w:t>3.</w:t>
      </w:r>
      <w:r>
        <w:rPr>
          <w:rFonts w:ascii="Arial" w:hAnsi="Arial" w:cs="Arial"/>
          <w:sz w:val="24"/>
          <w:szCs w:val="24"/>
        </w:rPr>
        <w:tab/>
        <w:t>A greater quality and quantity of public and/or private open space;</w:t>
      </w:r>
    </w:p>
    <w:p w:rsidR="00385A62" w:rsidRDefault="00385A62" w:rsidP="00385A62">
      <w:pPr>
        <w:ind w:left="1620"/>
        <w:jc w:val="both"/>
        <w:rPr>
          <w:rFonts w:ascii="Arial" w:hAnsi="Arial" w:cs="Arial"/>
          <w:sz w:val="24"/>
          <w:szCs w:val="24"/>
        </w:rPr>
      </w:pPr>
      <w:r>
        <w:rPr>
          <w:rFonts w:ascii="Arial" w:hAnsi="Arial" w:cs="Arial"/>
          <w:sz w:val="24"/>
          <w:szCs w:val="24"/>
        </w:rPr>
        <w:t>4.</w:t>
      </w:r>
      <w:r>
        <w:rPr>
          <w:rFonts w:ascii="Arial" w:hAnsi="Arial" w:cs="Arial"/>
          <w:sz w:val="24"/>
          <w:szCs w:val="24"/>
        </w:rPr>
        <w:tab/>
        <w:t>Other recreational amenities;</w:t>
      </w:r>
    </w:p>
    <w:p w:rsidR="00385A62" w:rsidRDefault="00385A62" w:rsidP="00385A62">
      <w:pPr>
        <w:ind w:left="1620"/>
        <w:jc w:val="both"/>
        <w:rPr>
          <w:rFonts w:ascii="Arial" w:hAnsi="Arial" w:cs="Arial"/>
          <w:sz w:val="24"/>
          <w:szCs w:val="24"/>
        </w:rPr>
      </w:pPr>
      <w:r>
        <w:rPr>
          <w:rFonts w:ascii="Arial" w:hAnsi="Arial" w:cs="Arial"/>
          <w:sz w:val="24"/>
          <w:szCs w:val="24"/>
        </w:rPr>
        <w:t>5.</w:t>
      </w:r>
      <w:r>
        <w:rPr>
          <w:rFonts w:ascii="Arial" w:hAnsi="Arial" w:cs="Arial"/>
          <w:sz w:val="24"/>
          <w:szCs w:val="24"/>
        </w:rPr>
        <w:tab/>
      </w:r>
      <w:proofErr w:type="gramStart"/>
      <w:r>
        <w:rPr>
          <w:rFonts w:ascii="Arial" w:hAnsi="Arial" w:cs="Arial"/>
          <w:sz w:val="24"/>
          <w:szCs w:val="24"/>
        </w:rPr>
        <w:t>Needed</w:t>
      </w:r>
      <w:proofErr w:type="gramEnd"/>
      <w:r>
        <w:rPr>
          <w:rFonts w:ascii="Arial" w:hAnsi="Arial" w:cs="Arial"/>
          <w:sz w:val="24"/>
          <w:szCs w:val="24"/>
        </w:rPr>
        <w:t xml:space="preserve"> housing types and/or mix;</w:t>
      </w:r>
    </w:p>
    <w:p w:rsidR="00385A62" w:rsidRDefault="00385A62" w:rsidP="00385A62">
      <w:pPr>
        <w:ind w:left="1620"/>
        <w:jc w:val="both"/>
        <w:rPr>
          <w:rFonts w:ascii="Arial" w:hAnsi="Arial" w:cs="Arial"/>
          <w:sz w:val="24"/>
          <w:szCs w:val="24"/>
        </w:rPr>
      </w:pPr>
      <w:r>
        <w:rPr>
          <w:rFonts w:ascii="Arial" w:hAnsi="Arial" w:cs="Arial"/>
          <w:sz w:val="24"/>
          <w:szCs w:val="24"/>
        </w:rPr>
        <w:t>6.</w:t>
      </w:r>
      <w:r>
        <w:rPr>
          <w:rFonts w:ascii="Arial" w:hAnsi="Arial" w:cs="Arial"/>
          <w:sz w:val="24"/>
          <w:szCs w:val="24"/>
        </w:rPr>
        <w:tab/>
        <w:t>Innovative designs;</w:t>
      </w:r>
    </w:p>
    <w:p w:rsidR="00385A62" w:rsidRPr="0084483E" w:rsidRDefault="00385A62" w:rsidP="00385A62">
      <w:pPr>
        <w:ind w:left="2160" w:hanging="540"/>
        <w:jc w:val="both"/>
        <w:rPr>
          <w:rFonts w:ascii="Arial" w:hAnsi="Arial" w:cs="Arial"/>
          <w:sz w:val="24"/>
          <w:szCs w:val="24"/>
        </w:rPr>
      </w:pPr>
      <w:r>
        <w:rPr>
          <w:rFonts w:ascii="Arial" w:hAnsi="Arial" w:cs="Arial"/>
          <w:sz w:val="24"/>
          <w:szCs w:val="24"/>
        </w:rPr>
        <w:t>7.</w:t>
      </w:r>
      <w:r>
        <w:rPr>
          <w:rFonts w:ascii="Arial" w:hAnsi="Arial" w:cs="Arial"/>
          <w:sz w:val="24"/>
          <w:szCs w:val="24"/>
        </w:rPr>
        <w:tab/>
        <w:t>Protection and/or preservation of natural resources, habitat areas and natural features; and/or Public art.</w:t>
      </w:r>
    </w:p>
    <w:p w:rsidR="00385A62" w:rsidRDefault="00385A62" w:rsidP="00385A62">
      <w:pPr>
        <w:jc w:val="both"/>
        <w:rPr>
          <w:rFonts w:ascii="Arial" w:hAnsi="Arial" w:cs="Arial"/>
          <w:sz w:val="24"/>
          <w:szCs w:val="24"/>
          <w:u w:val="single"/>
        </w:rPr>
      </w:pPr>
    </w:p>
    <w:p w:rsidR="00385A62" w:rsidRDefault="00385A62" w:rsidP="00385A62">
      <w:pPr>
        <w:ind w:left="144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HopeWest</w:t>
      </w:r>
      <w:proofErr w:type="spellEnd"/>
      <w:r>
        <w:rPr>
          <w:rFonts w:ascii="Arial" w:hAnsi="Arial" w:cs="Arial"/>
          <w:sz w:val="24"/>
          <w:szCs w:val="24"/>
        </w:rPr>
        <w:t xml:space="preserve"> </w:t>
      </w:r>
      <w:proofErr w:type="spellStart"/>
      <w:r>
        <w:rPr>
          <w:rFonts w:ascii="Arial" w:hAnsi="Arial" w:cs="Arial"/>
          <w:sz w:val="24"/>
          <w:szCs w:val="24"/>
        </w:rPr>
        <w:t>PD</w:t>
      </w:r>
      <w:proofErr w:type="spellEnd"/>
      <w:r>
        <w:rPr>
          <w:rFonts w:ascii="Arial" w:hAnsi="Arial" w:cs="Arial"/>
          <w:sz w:val="24"/>
          <w:szCs w:val="24"/>
        </w:rPr>
        <w:t xml:space="preserve"> amendment offers the following long-term community benefits:</w:t>
      </w:r>
    </w:p>
    <w:p w:rsidR="00385A62" w:rsidRDefault="00385A62" w:rsidP="00385A62">
      <w:pPr>
        <w:ind w:left="1080"/>
        <w:jc w:val="both"/>
        <w:rPr>
          <w:rFonts w:ascii="Arial" w:hAnsi="Arial" w:cs="Arial"/>
          <w:sz w:val="24"/>
          <w:szCs w:val="24"/>
        </w:rPr>
      </w:pPr>
    </w:p>
    <w:p w:rsidR="00385A62" w:rsidRPr="0064154C" w:rsidRDefault="00385A62" w:rsidP="00385A62">
      <w:pPr>
        <w:pStyle w:val="ListParagraph"/>
        <w:numPr>
          <w:ilvl w:val="0"/>
          <w:numId w:val="4"/>
        </w:numPr>
        <w:jc w:val="both"/>
        <w:rPr>
          <w:rFonts w:ascii="Arial" w:hAnsi="Arial" w:cs="Arial"/>
          <w:sz w:val="24"/>
          <w:szCs w:val="24"/>
        </w:rPr>
      </w:pPr>
      <w:r w:rsidRPr="001F47A4">
        <w:rPr>
          <w:rFonts w:ascii="Arial" w:hAnsi="Arial" w:cs="Arial"/>
          <w:sz w:val="24"/>
          <w:szCs w:val="24"/>
        </w:rPr>
        <w:t xml:space="preserve">Effective infrastructure design by </w:t>
      </w:r>
      <w:r w:rsidRPr="001F47A4">
        <w:rPr>
          <w:rFonts w:ascii="Arial" w:hAnsi="Arial"/>
          <w:sz w:val="24"/>
          <w:szCs w:val="24"/>
        </w:rPr>
        <w:t xml:space="preserve">consolidating needed medical services into one centralized location and enhancing the only in-patient hospice </w:t>
      </w:r>
      <w:r>
        <w:rPr>
          <w:rFonts w:ascii="Arial" w:hAnsi="Arial"/>
          <w:sz w:val="24"/>
          <w:szCs w:val="24"/>
        </w:rPr>
        <w:t xml:space="preserve">care </w:t>
      </w:r>
      <w:r w:rsidRPr="001F47A4">
        <w:rPr>
          <w:rFonts w:ascii="Arial" w:hAnsi="Arial"/>
          <w:sz w:val="24"/>
          <w:szCs w:val="24"/>
        </w:rPr>
        <w:t xml:space="preserve">facility in the Grand Valley.  </w:t>
      </w:r>
      <w:proofErr w:type="spellStart"/>
      <w:r>
        <w:rPr>
          <w:rFonts w:ascii="Arial" w:hAnsi="Arial"/>
          <w:sz w:val="24"/>
          <w:szCs w:val="24"/>
        </w:rPr>
        <w:t>HopeWest</w:t>
      </w:r>
      <w:proofErr w:type="spellEnd"/>
      <w:r>
        <w:rPr>
          <w:rFonts w:ascii="Arial" w:hAnsi="Arial"/>
          <w:sz w:val="24"/>
          <w:szCs w:val="24"/>
        </w:rPr>
        <w:t xml:space="preserve"> will be able to reallocate existing resources that are not critical to patient care to the properties on N. 13</w:t>
      </w:r>
      <w:r w:rsidRPr="00601B60">
        <w:rPr>
          <w:rFonts w:ascii="Arial" w:hAnsi="Arial"/>
          <w:sz w:val="24"/>
          <w:szCs w:val="24"/>
          <w:vertAlign w:val="superscript"/>
        </w:rPr>
        <w:t>th</w:t>
      </w:r>
      <w:r>
        <w:rPr>
          <w:rFonts w:ascii="Arial" w:hAnsi="Arial"/>
          <w:sz w:val="24"/>
          <w:szCs w:val="24"/>
        </w:rPr>
        <w:t xml:space="preserve"> Street, such as office space and interior storage areas, thereby creating more interior space in the main </w:t>
      </w:r>
      <w:proofErr w:type="spellStart"/>
      <w:r>
        <w:rPr>
          <w:rFonts w:ascii="Arial" w:hAnsi="Arial"/>
          <w:sz w:val="24"/>
          <w:szCs w:val="24"/>
        </w:rPr>
        <w:t>HopeWest</w:t>
      </w:r>
      <w:proofErr w:type="spellEnd"/>
      <w:r>
        <w:rPr>
          <w:rFonts w:ascii="Arial" w:hAnsi="Arial"/>
          <w:sz w:val="24"/>
          <w:szCs w:val="24"/>
        </w:rPr>
        <w:t xml:space="preserve"> building located at 3090 N. 12</w:t>
      </w:r>
      <w:r w:rsidRPr="00601B60">
        <w:rPr>
          <w:rFonts w:ascii="Arial" w:hAnsi="Arial"/>
          <w:sz w:val="24"/>
          <w:szCs w:val="24"/>
          <w:vertAlign w:val="superscript"/>
        </w:rPr>
        <w:t>th</w:t>
      </w:r>
      <w:r>
        <w:rPr>
          <w:rFonts w:ascii="Arial" w:hAnsi="Arial"/>
          <w:sz w:val="24"/>
          <w:szCs w:val="24"/>
        </w:rPr>
        <w:t xml:space="preserve"> Street.</w:t>
      </w:r>
    </w:p>
    <w:p w:rsidR="00385A62" w:rsidRPr="001F47A4" w:rsidRDefault="00385A62" w:rsidP="00385A62">
      <w:pPr>
        <w:pStyle w:val="ListParagraph"/>
        <w:numPr>
          <w:ilvl w:val="0"/>
          <w:numId w:val="4"/>
        </w:numPr>
        <w:jc w:val="both"/>
        <w:rPr>
          <w:rFonts w:ascii="Arial" w:hAnsi="Arial" w:cs="Arial"/>
          <w:sz w:val="24"/>
          <w:szCs w:val="24"/>
        </w:rPr>
      </w:pPr>
      <w:r>
        <w:rPr>
          <w:rFonts w:ascii="Arial" w:hAnsi="Arial"/>
          <w:sz w:val="24"/>
          <w:szCs w:val="24"/>
        </w:rPr>
        <w:lastRenderedPageBreak/>
        <w:t xml:space="preserve">Continue to provide </w:t>
      </w:r>
      <w:r w:rsidRPr="001F47A4">
        <w:rPr>
          <w:rFonts w:ascii="Arial" w:hAnsi="Arial"/>
          <w:sz w:val="24"/>
          <w:szCs w:val="24"/>
        </w:rPr>
        <w:t>neighborhood accessibility and a network of off-street trails on-site through existing pedestrian connections from N. 12</w:t>
      </w:r>
      <w:r w:rsidRPr="001F47A4">
        <w:rPr>
          <w:rFonts w:ascii="Arial" w:hAnsi="Arial"/>
          <w:sz w:val="24"/>
          <w:szCs w:val="24"/>
          <w:vertAlign w:val="superscript"/>
        </w:rPr>
        <w:t>th</w:t>
      </w:r>
      <w:r w:rsidRPr="001F47A4">
        <w:rPr>
          <w:rFonts w:ascii="Arial" w:hAnsi="Arial"/>
          <w:sz w:val="24"/>
          <w:szCs w:val="24"/>
        </w:rPr>
        <w:t xml:space="preserve"> Street to N. 15</w:t>
      </w:r>
      <w:r w:rsidRPr="001F47A4">
        <w:rPr>
          <w:rFonts w:ascii="Arial" w:hAnsi="Arial"/>
          <w:sz w:val="24"/>
          <w:szCs w:val="24"/>
          <w:vertAlign w:val="superscript"/>
        </w:rPr>
        <w:t>th</w:t>
      </w:r>
      <w:r w:rsidRPr="001F47A4">
        <w:rPr>
          <w:rFonts w:ascii="Arial" w:hAnsi="Arial"/>
          <w:sz w:val="24"/>
          <w:szCs w:val="24"/>
        </w:rPr>
        <w:t xml:space="preserve"> Street with a connection to N. 13</w:t>
      </w:r>
      <w:r w:rsidRPr="001F47A4">
        <w:rPr>
          <w:rFonts w:ascii="Arial" w:hAnsi="Arial"/>
          <w:sz w:val="24"/>
          <w:szCs w:val="24"/>
          <w:vertAlign w:val="superscript"/>
        </w:rPr>
        <w:t>th</w:t>
      </w:r>
      <w:r w:rsidRPr="001F47A4">
        <w:rPr>
          <w:rFonts w:ascii="Arial" w:hAnsi="Arial"/>
          <w:sz w:val="24"/>
          <w:szCs w:val="24"/>
        </w:rPr>
        <w:t xml:space="preserve"> Street</w:t>
      </w:r>
      <w:r>
        <w:rPr>
          <w:rFonts w:ascii="Arial" w:hAnsi="Arial"/>
          <w:sz w:val="24"/>
          <w:szCs w:val="24"/>
        </w:rPr>
        <w:t>.</w:t>
      </w:r>
    </w:p>
    <w:p w:rsidR="00385A62" w:rsidRPr="0064154C" w:rsidRDefault="00385A62" w:rsidP="00385A62">
      <w:pPr>
        <w:pStyle w:val="ListParagraph"/>
        <w:numPr>
          <w:ilvl w:val="0"/>
          <w:numId w:val="4"/>
        </w:numPr>
        <w:jc w:val="both"/>
        <w:rPr>
          <w:rFonts w:ascii="Arial" w:hAnsi="Arial" w:cs="Arial"/>
          <w:sz w:val="24"/>
          <w:szCs w:val="24"/>
        </w:rPr>
      </w:pPr>
      <w:r>
        <w:rPr>
          <w:rFonts w:ascii="Arial" w:hAnsi="Arial"/>
          <w:sz w:val="24"/>
          <w:szCs w:val="24"/>
        </w:rPr>
        <w:t>P</w:t>
      </w:r>
      <w:r w:rsidRPr="001F47A4">
        <w:rPr>
          <w:rFonts w:ascii="Arial" w:hAnsi="Arial"/>
          <w:sz w:val="24"/>
          <w:szCs w:val="24"/>
        </w:rPr>
        <w:t xml:space="preserve">roviding extensive </w:t>
      </w:r>
      <w:r>
        <w:rPr>
          <w:rFonts w:ascii="Arial" w:hAnsi="Arial"/>
          <w:sz w:val="24"/>
          <w:szCs w:val="24"/>
        </w:rPr>
        <w:t xml:space="preserve">existing </w:t>
      </w:r>
      <w:r w:rsidRPr="001F47A4">
        <w:rPr>
          <w:rFonts w:ascii="Arial" w:hAnsi="Arial"/>
          <w:sz w:val="24"/>
          <w:szCs w:val="24"/>
        </w:rPr>
        <w:t>on-site landscaping.</w:t>
      </w:r>
    </w:p>
    <w:p w:rsidR="00385A62" w:rsidRPr="001F47A4" w:rsidRDefault="00385A62" w:rsidP="00385A62">
      <w:pPr>
        <w:pStyle w:val="ListParagraph"/>
        <w:numPr>
          <w:ilvl w:val="0"/>
          <w:numId w:val="4"/>
        </w:numPr>
        <w:jc w:val="both"/>
        <w:rPr>
          <w:rFonts w:ascii="Arial" w:hAnsi="Arial" w:cs="Arial"/>
          <w:sz w:val="24"/>
          <w:szCs w:val="24"/>
        </w:rPr>
      </w:pPr>
      <w:r>
        <w:rPr>
          <w:rFonts w:ascii="Arial" w:hAnsi="Arial"/>
          <w:sz w:val="24"/>
          <w:szCs w:val="24"/>
        </w:rPr>
        <w:t>By the reuse and utilization of existing buildings with existing infrastructure as encouraged by Goal 6 of the Comprehensive Plan.</w:t>
      </w:r>
    </w:p>
    <w:p w:rsidR="00385A62" w:rsidRDefault="00385A62" w:rsidP="00385A62">
      <w:pPr>
        <w:jc w:val="both"/>
        <w:rPr>
          <w:rFonts w:ascii="Arial" w:hAnsi="Arial" w:cs="Arial"/>
          <w:sz w:val="24"/>
          <w:szCs w:val="24"/>
          <w:u w:val="single"/>
        </w:rPr>
      </w:pPr>
    </w:p>
    <w:p w:rsidR="00385A62" w:rsidRPr="000972FD" w:rsidRDefault="00385A62" w:rsidP="00385A62">
      <w:pPr>
        <w:pStyle w:val="ListParagraph"/>
        <w:numPr>
          <w:ilvl w:val="1"/>
          <w:numId w:val="1"/>
        </w:numPr>
        <w:jc w:val="both"/>
        <w:rPr>
          <w:rFonts w:ascii="Arial" w:hAnsi="Arial" w:cs="Arial"/>
          <w:sz w:val="24"/>
          <w:szCs w:val="24"/>
          <w:u w:val="single"/>
        </w:rPr>
      </w:pPr>
      <w:r w:rsidRPr="000972FD">
        <w:rPr>
          <w:rFonts w:ascii="Arial" w:hAnsi="Arial" w:cs="Arial"/>
          <w:sz w:val="24"/>
          <w:szCs w:val="24"/>
          <w:u w:val="single"/>
        </w:rPr>
        <w:t>Default Zoning:</w:t>
      </w:r>
    </w:p>
    <w:p w:rsidR="00385A62" w:rsidRDefault="00385A62" w:rsidP="00385A62">
      <w:pPr>
        <w:jc w:val="both"/>
        <w:rPr>
          <w:rFonts w:ascii="Arial" w:hAnsi="Arial"/>
          <w:sz w:val="24"/>
          <w:szCs w:val="24"/>
        </w:rPr>
      </w:pPr>
    </w:p>
    <w:p w:rsidR="00385A62" w:rsidRDefault="00385A62" w:rsidP="00385A62">
      <w:pPr>
        <w:ind w:left="1440"/>
        <w:jc w:val="both"/>
        <w:rPr>
          <w:rFonts w:ascii="Arial" w:hAnsi="Arial"/>
          <w:sz w:val="24"/>
          <w:szCs w:val="24"/>
        </w:rPr>
      </w:pPr>
      <w:r>
        <w:rPr>
          <w:rFonts w:ascii="Arial" w:hAnsi="Arial"/>
          <w:sz w:val="24"/>
          <w:szCs w:val="24"/>
        </w:rPr>
        <w:t xml:space="preserve">The </w:t>
      </w:r>
      <w:proofErr w:type="spellStart"/>
      <w:r>
        <w:rPr>
          <w:rFonts w:ascii="Arial" w:hAnsi="Arial"/>
          <w:sz w:val="24"/>
          <w:szCs w:val="24"/>
        </w:rPr>
        <w:t>HopeWest</w:t>
      </w:r>
      <w:proofErr w:type="spellEnd"/>
      <w:r>
        <w:rPr>
          <w:rFonts w:ascii="Arial" w:hAnsi="Arial"/>
          <w:sz w:val="24"/>
          <w:szCs w:val="24"/>
        </w:rPr>
        <w:t xml:space="preserve"> </w:t>
      </w:r>
      <w:proofErr w:type="spellStart"/>
      <w:r>
        <w:rPr>
          <w:rFonts w:ascii="Arial" w:hAnsi="Arial"/>
          <w:sz w:val="24"/>
          <w:szCs w:val="24"/>
        </w:rPr>
        <w:t>PD</w:t>
      </w:r>
      <w:proofErr w:type="spellEnd"/>
      <w:r>
        <w:rPr>
          <w:rFonts w:ascii="Arial" w:hAnsi="Arial"/>
          <w:sz w:val="24"/>
          <w:szCs w:val="24"/>
        </w:rPr>
        <w:t xml:space="preserve"> has a default zoning district of B-1 (Neighborhood Business).  All future and anticipated development must adhere to the bulk and performance standards of the B-1 zone district.</w:t>
      </w:r>
    </w:p>
    <w:p w:rsidR="00385A62" w:rsidRDefault="00385A62" w:rsidP="00385A62">
      <w:pPr>
        <w:jc w:val="both"/>
        <w:rPr>
          <w:rFonts w:ascii="Arial" w:hAnsi="Arial"/>
          <w:sz w:val="24"/>
          <w:szCs w:val="24"/>
        </w:rPr>
      </w:pPr>
    </w:p>
    <w:p w:rsidR="00385A62" w:rsidRPr="000972FD" w:rsidRDefault="00385A62" w:rsidP="00385A62">
      <w:pPr>
        <w:pStyle w:val="ListParagraph"/>
        <w:numPr>
          <w:ilvl w:val="1"/>
          <w:numId w:val="1"/>
        </w:numPr>
        <w:jc w:val="both"/>
        <w:rPr>
          <w:rFonts w:ascii="Arial" w:hAnsi="Arial" w:cs="Arial"/>
          <w:sz w:val="24"/>
          <w:szCs w:val="24"/>
          <w:u w:val="single"/>
        </w:rPr>
      </w:pPr>
      <w:r w:rsidRPr="000972FD">
        <w:rPr>
          <w:rFonts w:ascii="Arial" w:hAnsi="Arial" w:cs="Arial"/>
          <w:sz w:val="24"/>
          <w:szCs w:val="24"/>
          <w:u w:val="single"/>
        </w:rPr>
        <w:t>List of Allowed Land Uses for the Properties located on N. 13</w:t>
      </w:r>
      <w:r w:rsidRPr="000972FD">
        <w:rPr>
          <w:rFonts w:ascii="Arial" w:hAnsi="Arial" w:cs="Arial"/>
          <w:sz w:val="24"/>
          <w:szCs w:val="24"/>
          <w:u w:val="single"/>
          <w:vertAlign w:val="superscript"/>
        </w:rPr>
        <w:t>th</w:t>
      </w:r>
      <w:r w:rsidRPr="000972FD">
        <w:rPr>
          <w:rFonts w:ascii="Arial" w:hAnsi="Arial" w:cs="Arial"/>
          <w:sz w:val="24"/>
          <w:szCs w:val="24"/>
          <w:u w:val="single"/>
        </w:rPr>
        <w:t xml:space="preserve"> Street:</w:t>
      </w:r>
    </w:p>
    <w:p w:rsidR="00385A62" w:rsidRDefault="00385A62" w:rsidP="00385A62">
      <w:pPr>
        <w:jc w:val="both"/>
        <w:rPr>
          <w:rFonts w:ascii="Arial" w:hAnsi="Arial"/>
          <w:sz w:val="24"/>
          <w:szCs w:val="24"/>
        </w:rPr>
      </w:pPr>
    </w:p>
    <w:p w:rsidR="00385A62" w:rsidRDefault="00385A62" w:rsidP="00385A62">
      <w:pPr>
        <w:ind w:left="1440"/>
        <w:jc w:val="both"/>
        <w:rPr>
          <w:rFonts w:ascii="Arial" w:hAnsi="Arial"/>
          <w:sz w:val="24"/>
          <w:szCs w:val="24"/>
        </w:rPr>
      </w:pPr>
      <w:r>
        <w:rPr>
          <w:rFonts w:ascii="Arial" w:hAnsi="Arial"/>
          <w:sz w:val="24"/>
          <w:szCs w:val="24"/>
        </w:rPr>
        <w:t>The properties located at 3030, 3040, 3045 and 3050 N. 13</w:t>
      </w:r>
      <w:r w:rsidRPr="0068663F">
        <w:rPr>
          <w:rFonts w:ascii="Arial" w:hAnsi="Arial"/>
          <w:sz w:val="24"/>
          <w:szCs w:val="24"/>
          <w:vertAlign w:val="superscript"/>
        </w:rPr>
        <w:t>th</w:t>
      </w:r>
      <w:r>
        <w:rPr>
          <w:rFonts w:ascii="Arial" w:hAnsi="Arial"/>
          <w:sz w:val="24"/>
          <w:szCs w:val="24"/>
        </w:rPr>
        <w:t xml:space="preserve"> Street </w:t>
      </w:r>
      <w:proofErr w:type="gramStart"/>
      <w:r>
        <w:rPr>
          <w:rFonts w:ascii="Arial" w:hAnsi="Arial"/>
          <w:sz w:val="24"/>
          <w:szCs w:val="24"/>
        </w:rPr>
        <w:t>are</w:t>
      </w:r>
      <w:proofErr w:type="gramEnd"/>
      <w:r>
        <w:rPr>
          <w:rFonts w:ascii="Arial" w:hAnsi="Arial"/>
          <w:sz w:val="24"/>
          <w:szCs w:val="24"/>
        </w:rPr>
        <w:t xml:space="preserve"> only to be utilized for the following permitted land uses:</w:t>
      </w:r>
    </w:p>
    <w:p w:rsidR="00385A62" w:rsidRDefault="00385A62" w:rsidP="00385A62">
      <w:pPr>
        <w:ind w:left="1080"/>
        <w:jc w:val="both"/>
        <w:rPr>
          <w:rFonts w:ascii="Arial" w:hAnsi="Arial"/>
          <w:sz w:val="24"/>
          <w:szCs w:val="24"/>
        </w:rPr>
      </w:pPr>
    </w:p>
    <w:p w:rsidR="00385A62" w:rsidRDefault="00385A62" w:rsidP="00385A62">
      <w:pPr>
        <w:pStyle w:val="ListParagraph"/>
        <w:numPr>
          <w:ilvl w:val="0"/>
          <w:numId w:val="3"/>
        </w:numPr>
        <w:jc w:val="both"/>
        <w:rPr>
          <w:rFonts w:ascii="Arial" w:hAnsi="Arial"/>
          <w:sz w:val="24"/>
          <w:szCs w:val="24"/>
        </w:rPr>
      </w:pPr>
      <w:r w:rsidRPr="000972FD">
        <w:rPr>
          <w:rFonts w:ascii="Arial" w:hAnsi="Arial"/>
          <w:sz w:val="24"/>
          <w:szCs w:val="24"/>
        </w:rPr>
        <w:t>Staff and visitor housing</w:t>
      </w:r>
    </w:p>
    <w:p w:rsidR="00385A62" w:rsidRPr="000972FD" w:rsidRDefault="00385A62" w:rsidP="00385A62">
      <w:pPr>
        <w:pStyle w:val="ListParagraph"/>
        <w:numPr>
          <w:ilvl w:val="0"/>
          <w:numId w:val="3"/>
        </w:numPr>
        <w:jc w:val="both"/>
        <w:rPr>
          <w:rFonts w:ascii="Arial" w:hAnsi="Arial"/>
          <w:sz w:val="24"/>
          <w:szCs w:val="24"/>
        </w:rPr>
      </w:pPr>
      <w:r w:rsidRPr="000972FD">
        <w:rPr>
          <w:rFonts w:ascii="Arial" w:hAnsi="Arial"/>
          <w:sz w:val="24"/>
          <w:szCs w:val="24"/>
        </w:rPr>
        <w:t>Inside storage (with no outside storage allowed)</w:t>
      </w:r>
    </w:p>
    <w:p w:rsidR="00385A62" w:rsidRDefault="00385A62" w:rsidP="00385A62">
      <w:pPr>
        <w:pStyle w:val="ListParagraph"/>
        <w:numPr>
          <w:ilvl w:val="0"/>
          <w:numId w:val="3"/>
        </w:numPr>
        <w:jc w:val="both"/>
        <w:rPr>
          <w:rFonts w:ascii="Arial" w:hAnsi="Arial"/>
          <w:sz w:val="24"/>
          <w:szCs w:val="24"/>
        </w:rPr>
      </w:pPr>
      <w:r>
        <w:rPr>
          <w:rFonts w:ascii="Arial" w:hAnsi="Arial"/>
          <w:sz w:val="24"/>
          <w:szCs w:val="24"/>
        </w:rPr>
        <w:t>Office space</w:t>
      </w:r>
    </w:p>
    <w:p w:rsidR="00385A62" w:rsidRDefault="00385A62" w:rsidP="00385A62">
      <w:pPr>
        <w:pStyle w:val="ListParagraph"/>
        <w:numPr>
          <w:ilvl w:val="0"/>
          <w:numId w:val="3"/>
        </w:numPr>
        <w:jc w:val="both"/>
        <w:rPr>
          <w:rFonts w:ascii="Arial" w:hAnsi="Arial"/>
          <w:sz w:val="24"/>
          <w:szCs w:val="24"/>
        </w:rPr>
      </w:pPr>
      <w:r>
        <w:rPr>
          <w:rFonts w:ascii="Arial" w:hAnsi="Arial"/>
          <w:sz w:val="24"/>
          <w:szCs w:val="24"/>
        </w:rPr>
        <w:t>Counseling Services</w:t>
      </w:r>
    </w:p>
    <w:p w:rsidR="00385A62" w:rsidRPr="0068663F" w:rsidRDefault="00385A62" w:rsidP="00385A62">
      <w:pPr>
        <w:pStyle w:val="ListParagraph"/>
        <w:numPr>
          <w:ilvl w:val="0"/>
          <w:numId w:val="3"/>
        </w:numPr>
        <w:jc w:val="both"/>
        <w:rPr>
          <w:rFonts w:ascii="Arial" w:hAnsi="Arial"/>
          <w:sz w:val="24"/>
          <w:szCs w:val="24"/>
        </w:rPr>
      </w:pPr>
      <w:r>
        <w:rPr>
          <w:rFonts w:ascii="Arial" w:hAnsi="Arial"/>
          <w:sz w:val="24"/>
          <w:szCs w:val="24"/>
        </w:rPr>
        <w:t>Staff and visitor parking lot</w:t>
      </w:r>
    </w:p>
    <w:p w:rsidR="00385A62" w:rsidRDefault="00385A62" w:rsidP="00385A62">
      <w:pPr>
        <w:tabs>
          <w:tab w:val="num" w:pos="1440"/>
        </w:tabs>
        <w:ind w:left="1440" w:hanging="360"/>
        <w:jc w:val="both"/>
        <w:rPr>
          <w:rFonts w:ascii="Arial" w:hAnsi="Arial"/>
          <w:sz w:val="24"/>
          <w:szCs w:val="24"/>
        </w:rPr>
      </w:pPr>
    </w:p>
    <w:p w:rsidR="00385A62" w:rsidRPr="002C28C7" w:rsidRDefault="00385A62" w:rsidP="00385A62">
      <w:pPr>
        <w:numPr>
          <w:ilvl w:val="0"/>
          <w:numId w:val="2"/>
        </w:numPr>
        <w:ind w:firstLine="0"/>
        <w:jc w:val="both"/>
        <w:rPr>
          <w:rFonts w:ascii="Arial" w:hAnsi="Arial"/>
          <w:sz w:val="24"/>
          <w:szCs w:val="24"/>
          <w:u w:val="single"/>
        </w:rPr>
      </w:pPr>
      <w:r>
        <w:rPr>
          <w:rFonts w:ascii="Arial" w:hAnsi="Arial"/>
          <w:sz w:val="24"/>
          <w:szCs w:val="24"/>
        </w:rPr>
        <w:t xml:space="preserve"> </w:t>
      </w:r>
      <w:r w:rsidRPr="002C28C7">
        <w:rPr>
          <w:rFonts w:ascii="Arial" w:hAnsi="Arial"/>
          <w:sz w:val="24"/>
          <w:szCs w:val="24"/>
          <w:u w:val="single"/>
        </w:rPr>
        <w:t>Condition of Approval:</w:t>
      </w:r>
    </w:p>
    <w:p w:rsidR="00385A62" w:rsidRDefault="00385A62" w:rsidP="00385A62">
      <w:pPr>
        <w:jc w:val="both"/>
        <w:rPr>
          <w:rFonts w:ascii="Arial" w:hAnsi="Arial"/>
          <w:sz w:val="24"/>
          <w:szCs w:val="24"/>
        </w:rPr>
      </w:pPr>
    </w:p>
    <w:p w:rsidR="00385A62" w:rsidRDefault="00385A62" w:rsidP="00385A62">
      <w:pPr>
        <w:ind w:left="1440"/>
        <w:jc w:val="both"/>
        <w:rPr>
          <w:rFonts w:ascii="Arial" w:hAnsi="Arial"/>
          <w:sz w:val="24"/>
          <w:szCs w:val="24"/>
        </w:rPr>
      </w:pPr>
      <w:r>
        <w:rPr>
          <w:rFonts w:ascii="Arial" w:hAnsi="Arial"/>
          <w:sz w:val="24"/>
          <w:szCs w:val="24"/>
        </w:rPr>
        <w:t>Applicant’s will be required to submit for a Site Plan Review application for each individual lot for the properties located on N. 13</w:t>
      </w:r>
      <w:r w:rsidRPr="002C28C7">
        <w:rPr>
          <w:rFonts w:ascii="Arial" w:hAnsi="Arial"/>
          <w:sz w:val="24"/>
          <w:szCs w:val="24"/>
          <w:vertAlign w:val="superscript"/>
        </w:rPr>
        <w:t>th</w:t>
      </w:r>
      <w:r>
        <w:rPr>
          <w:rFonts w:ascii="Arial" w:hAnsi="Arial"/>
          <w:sz w:val="24"/>
          <w:szCs w:val="24"/>
        </w:rPr>
        <w:t xml:space="preserve"> Street to officially establish the land use and bring the property(s) into compliance with off-street parking, landscaping, screening, etc., as neighborhood business properties.</w:t>
      </w:r>
    </w:p>
    <w:p w:rsidR="00385A62" w:rsidRDefault="00385A62" w:rsidP="00385A62">
      <w:pPr>
        <w:jc w:val="both"/>
        <w:rPr>
          <w:rFonts w:ascii="Arial" w:hAnsi="Arial"/>
          <w:sz w:val="24"/>
          <w:szCs w:val="24"/>
        </w:rPr>
      </w:pPr>
    </w:p>
    <w:p w:rsidR="00385A62" w:rsidRPr="009125A7" w:rsidRDefault="00385A62" w:rsidP="00385A62">
      <w:pPr>
        <w:rPr>
          <w:rFonts w:ascii="Arial" w:hAnsi="Arial" w:cs="Arial"/>
          <w:sz w:val="24"/>
          <w:szCs w:val="24"/>
        </w:rPr>
      </w:pPr>
      <w:r w:rsidRPr="009125A7">
        <w:rPr>
          <w:rFonts w:ascii="Arial" w:hAnsi="Arial" w:cs="Arial"/>
          <w:sz w:val="24"/>
          <w:szCs w:val="24"/>
        </w:rPr>
        <w:t>Introduced for first reading on this</w:t>
      </w:r>
      <w:r>
        <w:rPr>
          <w:rFonts w:ascii="Arial" w:hAnsi="Arial" w:cs="Arial"/>
          <w:sz w:val="24"/>
          <w:szCs w:val="24"/>
        </w:rPr>
        <w:t xml:space="preserve"> 20</w:t>
      </w:r>
      <w:r w:rsidRPr="00E3107C">
        <w:rPr>
          <w:rFonts w:ascii="Arial" w:hAnsi="Arial" w:cs="Arial"/>
          <w:sz w:val="24"/>
          <w:szCs w:val="24"/>
          <w:vertAlign w:val="superscript"/>
        </w:rPr>
        <w:t>th</w:t>
      </w:r>
      <w:r>
        <w:rPr>
          <w:rFonts w:ascii="Arial" w:hAnsi="Arial" w:cs="Arial"/>
          <w:sz w:val="24"/>
          <w:szCs w:val="24"/>
        </w:rPr>
        <w:t xml:space="preserve"> </w:t>
      </w:r>
      <w:r w:rsidRPr="009125A7">
        <w:rPr>
          <w:rFonts w:ascii="Arial" w:hAnsi="Arial" w:cs="Arial"/>
          <w:sz w:val="24"/>
          <w:szCs w:val="24"/>
        </w:rPr>
        <w:t>day of</w:t>
      </w:r>
      <w:r>
        <w:rPr>
          <w:rFonts w:ascii="Arial" w:hAnsi="Arial" w:cs="Arial"/>
          <w:sz w:val="24"/>
          <w:szCs w:val="24"/>
        </w:rPr>
        <w:t xml:space="preserve"> August</w:t>
      </w:r>
      <w:r w:rsidRPr="009125A7">
        <w:rPr>
          <w:rFonts w:ascii="Arial" w:hAnsi="Arial" w:cs="Arial"/>
          <w:sz w:val="24"/>
          <w:szCs w:val="24"/>
        </w:rPr>
        <w:t>, 2014 and ordered published in pamphlet form.</w:t>
      </w:r>
    </w:p>
    <w:p w:rsidR="00385A62" w:rsidRPr="009125A7" w:rsidRDefault="00385A62" w:rsidP="00385A62">
      <w:pPr>
        <w:rPr>
          <w:rFonts w:ascii="Arial" w:hAnsi="Arial" w:cs="Arial"/>
          <w:sz w:val="24"/>
          <w:szCs w:val="24"/>
        </w:rPr>
      </w:pPr>
    </w:p>
    <w:p w:rsidR="00385A62" w:rsidRPr="009125A7" w:rsidRDefault="00385A62" w:rsidP="00385A62">
      <w:pPr>
        <w:rPr>
          <w:rFonts w:ascii="Arial" w:hAnsi="Arial" w:cs="Arial"/>
          <w:sz w:val="24"/>
          <w:szCs w:val="24"/>
        </w:rPr>
      </w:pPr>
      <w:r w:rsidRPr="009125A7">
        <w:rPr>
          <w:rFonts w:ascii="Arial" w:hAnsi="Arial" w:cs="Arial"/>
          <w:sz w:val="24"/>
          <w:szCs w:val="24"/>
        </w:rPr>
        <w:t xml:space="preserve">PASSED and ADOPTED this </w:t>
      </w:r>
      <w:r>
        <w:rPr>
          <w:rFonts w:ascii="Arial" w:hAnsi="Arial" w:cs="Arial"/>
          <w:sz w:val="24"/>
          <w:szCs w:val="24"/>
        </w:rPr>
        <w:t>17</w:t>
      </w:r>
      <w:r w:rsidRPr="00385A62">
        <w:rPr>
          <w:rFonts w:ascii="Arial" w:hAnsi="Arial" w:cs="Arial"/>
          <w:sz w:val="24"/>
          <w:szCs w:val="24"/>
          <w:vertAlign w:val="superscript"/>
        </w:rPr>
        <w:t>th</w:t>
      </w:r>
      <w:r>
        <w:rPr>
          <w:rFonts w:ascii="Arial" w:hAnsi="Arial" w:cs="Arial"/>
          <w:sz w:val="24"/>
          <w:szCs w:val="24"/>
        </w:rPr>
        <w:t xml:space="preserve"> </w:t>
      </w:r>
      <w:r w:rsidRPr="009125A7">
        <w:rPr>
          <w:rFonts w:ascii="Arial" w:hAnsi="Arial" w:cs="Arial"/>
          <w:sz w:val="24"/>
          <w:szCs w:val="24"/>
        </w:rPr>
        <w:t xml:space="preserve">day of </w:t>
      </w:r>
      <w:r>
        <w:rPr>
          <w:rFonts w:ascii="Arial" w:hAnsi="Arial" w:cs="Arial"/>
          <w:sz w:val="24"/>
          <w:szCs w:val="24"/>
        </w:rPr>
        <w:t>September,</w:t>
      </w:r>
      <w:r w:rsidRPr="009125A7">
        <w:rPr>
          <w:rFonts w:ascii="Arial" w:hAnsi="Arial" w:cs="Arial"/>
          <w:sz w:val="24"/>
          <w:szCs w:val="24"/>
        </w:rPr>
        <w:t xml:space="preserve"> 2014 and ordered published in pamphlet form.</w:t>
      </w:r>
    </w:p>
    <w:p w:rsidR="00385A62" w:rsidRPr="009125A7" w:rsidRDefault="00385A62" w:rsidP="00385A62">
      <w:pPr>
        <w:jc w:val="both"/>
        <w:rPr>
          <w:rFonts w:ascii="Arial" w:hAnsi="Arial" w:cs="Arial"/>
          <w:sz w:val="24"/>
          <w:szCs w:val="24"/>
        </w:rPr>
      </w:pPr>
    </w:p>
    <w:p w:rsidR="00385A62" w:rsidRPr="009125A7" w:rsidRDefault="00385A62" w:rsidP="00385A62">
      <w:pPr>
        <w:jc w:val="both"/>
        <w:rPr>
          <w:rFonts w:ascii="Arial" w:hAnsi="Arial" w:cs="Arial"/>
          <w:sz w:val="24"/>
          <w:szCs w:val="24"/>
        </w:rPr>
      </w:pPr>
      <w:r w:rsidRPr="009125A7">
        <w:rPr>
          <w:rFonts w:ascii="Arial" w:hAnsi="Arial" w:cs="Arial"/>
          <w:sz w:val="24"/>
          <w:szCs w:val="24"/>
        </w:rPr>
        <w:t>ATTEST:</w:t>
      </w:r>
    </w:p>
    <w:p w:rsidR="00385A62" w:rsidRPr="009125A7" w:rsidRDefault="00385A62" w:rsidP="00385A62">
      <w:pPr>
        <w:tabs>
          <w:tab w:val="left" w:pos="4500"/>
        </w:tabs>
        <w:jc w:val="both"/>
        <w:rPr>
          <w:rFonts w:ascii="Arial" w:hAnsi="Arial" w:cs="Arial"/>
          <w:sz w:val="24"/>
          <w:szCs w:val="24"/>
        </w:rPr>
      </w:pPr>
      <w:r w:rsidRPr="009125A7">
        <w:rPr>
          <w:rFonts w:ascii="Arial" w:hAnsi="Arial" w:cs="Arial"/>
          <w:sz w:val="24"/>
          <w:szCs w:val="24"/>
        </w:rPr>
        <w:tab/>
      </w:r>
      <w:r w:rsidR="002D6B25">
        <w:rPr>
          <w:rFonts w:ascii="Arial" w:hAnsi="Arial" w:cs="Arial"/>
          <w:sz w:val="24"/>
          <w:szCs w:val="24"/>
          <w:u w:val="single"/>
        </w:rPr>
        <w:t xml:space="preserve">/s/ Martin </w:t>
      </w:r>
      <w:proofErr w:type="spellStart"/>
      <w:r w:rsidR="002D6B25">
        <w:rPr>
          <w:rFonts w:ascii="Arial" w:hAnsi="Arial" w:cs="Arial"/>
          <w:sz w:val="24"/>
          <w:szCs w:val="24"/>
          <w:u w:val="single"/>
        </w:rPr>
        <w:t>Chazen</w:t>
      </w:r>
      <w:proofErr w:type="spellEnd"/>
      <w:r w:rsidR="002D6B25">
        <w:rPr>
          <w:rFonts w:ascii="Arial" w:hAnsi="Arial" w:cs="Arial"/>
          <w:sz w:val="24"/>
          <w:szCs w:val="24"/>
          <w:u w:val="single"/>
        </w:rPr>
        <w:tab/>
      </w:r>
      <w:r w:rsidR="002D6B25">
        <w:rPr>
          <w:rFonts w:ascii="Arial" w:hAnsi="Arial" w:cs="Arial"/>
          <w:sz w:val="24"/>
          <w:szCs w:val="24"/>
          <w:u w:val="single"/>
        </w:rPr>
        <w:tab/>
      </w:r>
      <w:r w:rsidR="002D6B25">
        <w:rPr>
          <w:rFonts w:ascii="Arial" w:hAnsi="Arial" w:cs="Arial"/>
          <w:sz w:val="24"/>
          <w:szCs w:val="24"/>
          <w:u w:val="single"/>
        </w:rPr>
        <w:tab/>
      </w:r>
      <w:r w:rsidR="002D6B25">
        <w:rPr>
          <w:rFonts w:ascii="Arial" w:hAnsi="Arial" w:cs="Arial"/>
          <w:sz w:val="24"/>
          <w:szCs w:val="24"/>
          <w:u w:val="single"/>
        </w:rPr>
        <w:tab/>
      </w:r>
      <w:r w:rsidRPr="009125A7">
        <w:rPr>
          <w:rFonts w:ascii="Arial" w:hAnsi="Arial" w:cs="Arial"/>
          <w:sz w:val="24"/>
          <w:szCs w:val="24"/>
        </w:rPr>
        <w:t xml:space="preserve"> </w:t>
      </w:r>
    </w:p>
    <w:p w:rsidR="00385A62" w:rsidRPr="00C1499F" w:rsidRDefault="00385A62" w:rsidP="00385A62">
      <w:pPr>
        <w:tabs>
          <w:tab w:val="left" w:pos="4500"/>
        </w:tabs>
        <w:jc w:val="both"/>
        <w:rPr>
          <w:rFonts w:ascii="Arial" w:hAnsi="Arial" w:cs="Arial"/>
          <w:sz w:val="24"/>
          <w:szCs w:val="24"/>
        </w:rPr>
      </w:pPr>
      <w:r>
        <w:rPr>
          <w:rFonts w:ascii="Arial" w:hAnsi="Arial" w:cs="Arial"/>
          <w:sz w:val="24"/>
          <w:szCs w:val="24"/>
        </w:rPr>
        <w:tab/>
      </w:r>
      <w:r w:rsidRPr="00C1499F">
        <w:rPr>
          <w:rFonts w:ascii="Arial" w:hAnsi="Arial" w:cs="Arial"/>
          <w:sz w:val="24"/>
          <w:szCs w:val="24"/>
        </w:rPr>
        <w:t>President of City Council</w:t>
      </w:r>
      <w:r w:rsidR="002D6B25">
        <w:rPr>
          <w:rFonts w:ascii="Arial" w:hAnsi="Arial" w:cs="Arial"/>
          <w:sz w:val="24"/>
          <w:szCs w:val="24"/>
        </w:rPr>
        <w:t xml:space="preserve"> Pro Tem</w:t>
      </w:r>
    </w:p>
    <w:p w:rsidR="00385A62" w:rsidRDefault="00385A62" w:rsidP="00385A62">
      <w:pPr>
        <w:jc w:val="both"/>
        <w:rPr>
          <w:rFonts w:ascii="Arial" w:hAnsi="Arial" w:cs="Arial"/>
          <w:sz w:val="24"/>
          <w:szCs w:val="24"/>
        </w:rPr>
      </w:pPr>
    </w:p>
    <w:p w:rsidR="00385A62" w:rsidRDefault="00385A62" w:rsidP="00385A62">
      <w:pPr>
        <w:jc w:val="both"/>
        <w:rPr>
          <w:rFonts w:ascii="Arial" w:hAnsi="Arial" w:cs="Arial"/>
          <w:sz w:val="24"/>
          <w:szCs w:val="24"/>
        </w:rPr>
      </w:pPr>
    </w:p>
    <w:p w:rsidR="00385A62" w:rsidRPr="00C1499F" w:rsidRDefault="00385A62" w:rsidP="00385A62">
      <w:pPr>
        <w:jc w:val="both"/>
        <w:rPr>
          <w:rFonts w:ascii="Arial" w:hAnsi="Arial" w:cs="Arial"/>
          <w:sz w:val="24"/>
          <w:szCs w:val="24"/>
        </w:rPr>
      </w:pPr>
    </w:p>
    <w:p w:rsidR="00385A62" w:rsidRPr="00C1499F" w:rsidRDefault="002D6B25" w:rsidP="00385A62">
      <w:pPr>
        <w:jc w:val="both"/>
        <w:rPr>
          <w:rFonts w:ascii="Arial" w:hAnsi="Arial" w:cs="Arial"/>
          <w:sz w:val="24"/>
          <w:szCs w:val="24"/>
          <w:u w:val="single"/>
        </w:rPr>
      </w:pPr>
      <w:r>
        <w:rPr>
          <w:rFonts w:ascii="Arial" w:hAnsi="Arial" w:cs="Arial"/>
          <w:sz w:val="24"/>
          <w:szCs w:val="24"/>
          <w:u w:val="single"/>
        </w:rPr>
        <w:t>/s/ Stephanie Tuin</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bookmarkStart w:id="0" w:name="_GoBack"/>
      <w:bookmarkEnd w:id="0"/>
    </w:p>
    <w:p w:rsidR="00385A62" w:rsidRDefault="00385A62" w:rsidP="00385A62">
      <w:pPr>
        <w:jc w:val="both"/>
        <w:rPr>
          <w:rFonts w:ascii="Arial" w:hAnsi="Arial"/>
          <w:sz w:val="24"/>
          <w:szCs w:val="24"/>
        </w:rPr>
      </w:pPr>
      <w:r w:rsidRPr="00C1499F">
        <w:rPr>
          <w:rFonts w:ascii="Arial" w:hAnsi="Arial" w:cs="Arial"/>
          <w:sz w:val="24"/>
          <w:szCs w:val="24"/>
        </w:rPr>
        <w:t>City Cler</w:t>
      </w:r>
      <w:r>
        <w:rPr>
          <w:rFonts w:ascii="Arial" w:hAnsi="Arial" w:cs="Arial"/>
          <w:sz w:val="24"/>
          <w:szCs w:val="24"/>
        </w:rPr>
        <w:t>k</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5250E"/>
    <w:multiLevelType w:val="hybridMultilevel"/>
    <w:tmpl w:val="5378A77C"/>
    <w:lvl w:ilvl="0" w:tplc="E8CA50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D433846"/>
    <w:multiLevelType w:val="hybridMultilevel"/>
    <w:tmpl w:val="3C3C45BE"/>
    <w:lvl w:ilvl="0" w:tplc="1CBA4BC4">
      <w:start w:val="9"/>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6D6F28"/>
    <w:multiLevelType w:val="hybridMultilevel"/>
    <w:tmpl w:val="FE9C31F4"/>
    <w:lvl w:ilvl="0" w:tplc="03E0E1B8">
      <w:start w:val="1"/>
      <w:numFmt w:val="decimal"/>
      <w:lvlText w:val="%1."/>
      <w:lvlJc w:val="left"/>
      <w:pPr>
        <w:ind w:left="1980" w:hanging="360"/>
      </w:pPr>
      <w:rPr>
        <w:rFonts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74203BB3"/>
    <w:multiLevelType w:val="hybridMultilevel"/>
    <w:tmpl w:val="CCF6B804"/>
    <w:lvl w:ilvl="0" w:tplc="EA4E76CC">
      <w:start w:val="1"/>
      <w:numFmt w:val="upp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62"/>
    <w:rsid w:val="002D6B25"/>
    <w:rsid w:val="00385A62"/>
    <w:rsid w:val="00882789"/>
    <w:rsid w:val="009929ED"/>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A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1258</Words>
  <Characters>7173</Characters>
  <Application>Microsoft Office Word</Application>
  <DocSecurity>0</DocSecurity>
  <Lines>59</Lines>
  <Paragraphs>16</Paragraphs>
  <ScaleCrop>false</ScaleCrop>
  <Company>City of Grand Junction</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3</cp:revision>
  <cp:lastPrinted>2014-09-17T22:22:00Z</cp:lastPrinted>
  <dcterms:created xsi:type="dcterms:W3CDTF">2014-09-15T21:22:00Z</dcterms:created>
  <dcterms:modified xsi:type="dcterms:W3CDTF">2014-09-17T22:23:00Z</dcterms:modified>
</cp:coreProperties>
</file>