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83A" w:rsidRPr="00B0283A" w:rsidRDefault="00B0283A" w:rsidP="00B0283A">
      <w:pPr>
        <w:spacing w:after="0" w:line="240" w:lineRule="auto"/>
        <w:jc w:val="center"/>
        <w:rPr>
          <w:rFonts w:eastAsia="Times New Roman"/>
          <w:b/>
        </w:rPr>
      </w:pPr>
      <w:r w:rsidRPr="00B0283A">
        <w:rPr>
          <w:rFonts w:eastAsia="Times New Roman"/>
          <w:b/>
        </w:rPr>
        <w:t>CITY OF GRAND JUNCTION, COLORADO</w:t>
      </w:r>
    </w:p>
    <w:p w:rsidR="00B0283A" w:rsidRPr="00B0283A" w:rsidRDefault="00B0283A" w:rsidP="00B0283A">
      <w:pPr>
        <w:tabs>
          <w:tab w:val="left" w:pos="-720"/>
        </w:tabs>
        <w:suppressAutoHyphens/>
        <w:spacing w:after="0" w:line="240" w:lineRule="auto"/>
        <w:jc w:val="center"/>
        <w:rPr>
          <w:rFonts w:eastAsia="Times New Roman"/>
          <w:spacing w:val="-3"/>
        </w:rPr>
      </w:pPr>
    </w:p>
    <w:p w:rsidR="00B0283A" w:rsidRPr="00B0283A" w:rsidRDefault="00B0283A" w:rsidP="00B0283A">
      <w:pPr>
        <w:tabs>
          <w:tab w:val="center" w:pos="5400"/>
        </w:tabs>
        <w:suppressAutoHyphens/>
        <w:spacing w:after="0" w:line="240" w:lineRule="auto"/>
        <w:jc w:val="center"/>
        <w:rPr>
          <w:rFonts w:eastAsia="Times New Roman"/>
          <w:b/>
          <w:color w:val="0000FF"/>
          <w:spacing w:val="-3"/>
        </w:rPr>
      </w:pPr>
      <w:proofErr w:type="gramStart"/>
      <w:r w:rsidRPr="00B0283A">
        <w:rPr>
          <w:rFonts w:eastAsia="Times New Roman"/>
          <w:b/>
          <w:spacing w:val="-3"/>
        </w:rPr>
        <w:t>ORDINANCE NO</w:t>
      </w:r>
      <w:r>
        <w:rPr>
          <w:rFonts w:eastAsia="Times New Roman"/>
          <w:b/>
          <w:spacing w:val="-3"/>
        </w:rPr>
        <w:t>.</w:t>
      </w:r>
      <w:proofErr w:type="gramEnd"/>
      <w:r>
        <w:rPr>
          <w:rFonts w:eastAsia="Times New Roman"/>
          <w:b/>
          <w:spacing w:val="-3"/>
        </w:rPr>
        <w:t xml:space="preserve"> 4639</w:t>
      </w:r>
    </w:p>
    <w:p w:rsidR="00B0283A" w:rsidRPr="00B0283A" w:rsidRDefault="00B0283A" w:rsidP="00B0283A">
      <w:pPr>
        <w:tabs>
          <w:tab w:val="left" w:pos="-720"/>
        </w:tabs>
        <w:suppressAutoHyphens/>
        <w:spacing w:after="0" w:line="240" w:lineRule="auto"/>
        <w:jc w:val="center"/>
        <w:rPr>
          <w:rFonts w:eastAsia="Times New Roman"/>
          <w:b/>
          <w:spacing w:val="-3"/>
        </w:rPr>
      </w:pPr>
    </w:p>
    <w:p w:rsidR="00B0283A" w:rsidRPr="00B0283A" w:rsidRDefault="00B0283A" w:rsidP="00B0283A">
      <w:pPr>
        <w:tabs>
          <w:tab w:val="left" w:pos="-720"/>
        </w:tabs>
        <w:suppressAutoHyphens/>
        <w:spacing w:after="0" w:line="240" w:lineRule="auto"/>
        <w:jc w:val="center"/>
        <w:rPr>
          <w:rFonts w:eastAsia="Times New Roman"/>
          <w:b/>
        </w:rPr>
      </w:pPr>
      <w:r w:rsidRPr="00B0283A">
        <w:rPr>
          <w:rFonts w:eastAsia="Times New Roman"/>
          <w:b/>
        </w:rPr>
        <w:t xml:space="preserve">AN ORDINANCE REZONING THE PROPOSED </w:t>
      </w:r>
    </w:p>
    <w:p w:rsidR="00B0283A" w:rsidRPr="00B0283A" w:rsidRDefault="00B0283A" w:rsidP="00B0283A">
      <w:pPr>
        <w:tabs>
          <w:tab w:val="left" w:pos="-720"/>
        </w:tabs>
        <w:suppressAutoHyphens/>
        <w:spacing w:after="0" w:line="240" w:lineRule="auto"/>
        <w:jc w:val="center"/>
        <w:rPr>
          <w:rFonts w:eastAsia="Times New Roman"/>
          <w:b/>
          <w:spacing w:val="-3"/>
        </w:rPr>
      </w:pPr>
      <w:r w:rsidRPr="00B0283A">
        <w:rPr>
          <w:rFonts w:eastAsia="Times New Roman"/>
          <w:b/>
        </w:rPr>
        <w:t xml:space="preserve">SOUTH DOMINGUEZ ESTATES SUBDIVISION </w:t>
      </w:r>
    </w:p>
    <w:p w:rsidR="00B0283A" w:rsidRPr="00B0283A" w:rsidRDefault="00B0283A" w:rsidP="00B0283A">
      <w:pPr>
        <w:tabs>
          <w:tab w:val="left" w:pos="-720"/>
        </w:tabs>
        <w:suppressAutoHyphens/>
        <w:spacing w:after="0" w:line="240" w:lineRule="auto"/>
        <w:jc w:val="center"/>
        <w:rPr>
          <w:rFonts w:eastAsia="Times New Roman"/>
          <w:b/>
          <w:spacing w:val="-3"/>
          <w:u w:val="single"/>
        </w:rPr>
      </w:pPr>
      <w:r w:rsidRPr="00B0283A">
        <w:rPr>
          <w:rFonts w:eastAsia="Times New Roman"/>
          <w:b/>
          <w:spacing w:val="-3"/>
        </w:rPr>
        <w:t>FROM R-4 (RESIDENTIAL - 4 DU/AC) TO</w:t>
      </w:r>
    </w:p>
    <w:p w:rsidR="00B0283A" w:rsidRPr="00B0283A" w:rsidRDefault="00B0283A" w:rsidP="00B0283A">
      <w:pPr>
        <w:tabs>
          <w:tab w:val="center" w:pos="5400"/>
        </w:tabs>
        <w:suppressAutoHyphens/>
        <w:spacing w:after="0" w:line="240" w:lineRule="auto"/>
        <w:jc w:val="center"/>
        <w:rPr>
          <w:rFonts w:eastAsia="Times New Roman"/>
          <w:b/>
          <w:spacing w:val="-3"/>
        </w:rPr>
      </w:pPr>
      <w:r w:rsidRPr="00B0283A">
        <w:rPr>
          <w:rFonts w:eastAsia="Times New Roman"/>
          <w:b/>
        </w:rPr>
        <w:t xml:space="preserve">R-8 </w:t>
      </w:r>
      <w:r w:rsidRPr="00B0283A">
        <w:rPr>
          <w:rFonts w:eastAsia="Times New Roman"/>
          <w:b/>
          <w:spacing w:val="-3"/>
        </w:rPr>
        <w:t>(RESIDENTIAL - 8 DU/AC)</w:t>
      </w:r>
    </w:p>
    <w:p w:rsidR="00B0283A" w:rsidRPr="00B0283A" w:rsidRDefault="00B0283A" w:rsidP="00B0283A">
      <w:pPr>
        <w:spacing w:after="0" w:line="240" w:lineRule="auto"/>
        <w:jc w:val="center"/>
        <w:rPr>
          <w:rFonts w:eastAsia="Times New Roman"/>
        </w:rPr>
      </w:pPr>
    </w:p>
    <w:p w:rsidR="00B0283A" w:rsidRPr="00B0283A" w:rsidRDefault="00B0283A" w:rsidP="00B0283A">
      <w:pPr>
        <w:tabs>
          <w:tab w:val="center" w:pos="5400"/>
        </w:tabs>
        <w:suppressAutoHyphens/>
        <w:spacing w:after="0" w:line="240" w:lineRule="auto"/>
        <w:jc w:val="center"/>
        <w:rPr>
          <w:rFonts w:eastAsia="Times New Roman"/>
          <w:b/>
          <w:spacing w:val="-3"/>
        </w:rPr>
      </w:pPr>
      <w:r w:rsidRPr="00B0283A">
        <w:rPr>
          <w:rFonts w:eastAsia="Times New Roman"/>
          <w:b/>
          <w:spacing w:val="-3"/>
        </w:rPr>
        <w:t>LOCATED AT 2921 E 7/8 ROAD</w:t>
      </w:r>
    </w:p>
    <w:p w:rsidR="00B0283A" w:rsidRPr="00B0283A" w:rsidRDefault="00B0283A" w:rsidP="00B0283A">
      <w:pPr>
        <w:tabs>
          <w:tab w:val="center" w:pos="5400"/>
        </w:tabs>
        <w:suppressAutoHyphens/>
        <w:spacing w:after="0" w:line="240" w:lineRule="auto"/>
        <w:jc w:val="center"/>
        <w:rPr>
          <w:rFonts w:eastAsia="Times New Roman"/>
          <w:spacing w:val="-3"/>
        </w:rPr>
      </w:pPr>
    </w:p>
    <w:p w:rsidR="00B0283A" w:rsidRPr="00B0283A" w:rsidRDefault="00B0283A" w:rsidP="00B0283A">
      <w:pPr>
        <w:tabs>
          <w:tab w:val="center" w:pos="5400"/>
        </w:tabs>
        <w:suppressAutoHyphens/>
        <w:spacing w:after="0" w:line="240" w:lineRule="auto"/>
        <w:jc w:val="both"/>
        <w:rPr>
          <w:rFonts w:eastAsia="Times New Roman"/>
          <w:spacing w:val="-3"/>
          <w:u w:val="single"/>
        </w:rPr>
      </w:pPr>
      <w:r w:rsidRPr="00B0283A">
        <w:rPr>
          <w:rFonts w:eastAsia="Times New Roman"/>
          <w:spacing w:val="-3"/>
          <w:u w:val="single"/>
        </w:rPr>
        <w:t>Recitals:</w:t>
      </w:r>
    </w:p>
    <w:p w:rsidR="00B0283A" w:rsidRPr="00B0283A" w:rsidRDefault="00B0283A" w:rsidP="00B0283A">
      <w:pPr>
        <w:tabs>
          <w:tab w:val="center" w:pos="5400"/>
        </w:tabs>
        <w:suppressAutoHyphens/>
        <w:spacing w:after="0" w:line="240" w:lineRule="auto"/>
        <w:jc w:val="both"/>
        <w:rPr>
          <w:rFonts w:eastAsia="Times New Roman"/>
          <w:spacing w:val="-3"/>
          <w:u w:val="single"/>
        </w:rPr>
      </w:pPr>
    </w:p>
    <w:p w:rsidR="00B0283A" w:rsidRPr="00B0283A" w:rsidRDefault="00B0283A" w:rsidP="00B0283A">
      <w:pPr>
        <w:spacing w:after="0" w:line="240" w:lineRule="auto"/>
        <w:ind w:firstLine="720"/>
        <w:jc w:val="both"/>
        <w:rPr>
          <w:rFonts w:eastAsia="Times New Roman" w:cs="Times New Roman"/>
        </w:rPr>
      </w:pPr>
      <w:r w:rsidRPr="00B0283A">
        <w:rPr>
          <w:rFonts w:eastAsia="Times New Roman" w:cs="Times New Roman"/>
        </w:rPr>
        <w:t xml:space="preserve">The applicant, South Dominguez Estates LLC, wishes to rezone an </w:t>
      </w:r>
      <w:proofErr w:type="spellStart"/>
      <w:r w:rsidRPr="00B0283A">
        <w:rPr>
          <w:rFonts w:eastAsia="Times New Roman" w:cs="Times New Roman"/>
        </w:rPr>
        <w:t>unplatted</w:t>
      </w:r>
      <w:proofErr w:type="spellEnd"/>
      <w:r w:rsidRPr="00B0283A">
        <w:rPr>
          <w:rFonts w:eastAsia="Times New Roman" w:cs="Times New Roman"/>
        </w:rPr>
        <w:t xml:space="preserve"> 4.39 +/- acre parcel of land from R-4 (Residential - 4 du/ac) to R-8 (Residential - 8 du/ac) in anticipation of future residential development for the purpose of eventually developing a new subdivision of up to 17 two-family dwellings (34 units total) which would equate to a residential density of 7.74 du/ac.</w:t>
      </w:r>
      <w:r w:rsidRPr="00B0283A" w:rsidDel="000A629D">
        <w:rPr>
          <w:rFonts w:eastAsia="Times New Roman" w:cs="Times New Roman"/>
        </w:rPr>
        <w:t xml:space="preserve"> </w:t>
      </w:r>
    </w:p>
    <w:p w:rsidR="00B0283A" w:rsidRPr="00B0283A" w:rsidRDefault="00B0283A" w:rsidP="00B0283A">
      <w:pPr>
        <w:spacing w:after="0" w:line="240" w:lineRule="auto"/>
        <w:jc w:val="both"/>
        <w:rPr>
          <w:rFonts w:eastAsia="Times New Roman"/>
        </w:rPr>
      </w:pPr>
    </w:p>
    <w:p w:rsidR="00B0283A" w:rsidRPr="00B0283A" w:rsidRDefault="00B0283A" w:rsidP="00B0283A">
      <w:pPr>
        <w:spacing w:after="0" w:line="240" w:lineRule="auto"/>
        <w:ind w:firstLine="720"/>
        <w:jc w:val="both"/>
        <w:rPr>
          <w:rFonts w:eastAsia="Times New Roman"/>
        </w:rPr>
      </w:pPr>
      <w:r w:rsidRPr="00B0283A">
        <w:rPr>
          <w:rFonts w:eastAsia="Times New Roman"/>
        </w:rPr>
        <w:t>The existing single-family residence and accessory structures on the property will ultimately be demolished to make way for the 17 duplexes.  The property owner is requesting review of the rezone application prior to formal submittal of the subdivision application in order to determine overall density and lot layout.</w:t>
      </w:r>
    </w:p>
    <w:p w:rsidR="00B0283A" w:rsidRPr="00B0283A" w:rsidRDefault="00B0283A" w:rsidP="00B0283A">
      <w:pPr>
        <w:spacing w:after="0" w:line="240" w:lineRule="auto"/>
        <w:jc w:val="both"/>
        <w:rPr>
          <w:rFonts w:eastAsia="Times New Roman"/>
        </w:rPr>
      </w:pPr>
    </w:p>
    <w:p w:rsidR="00B0283A" w:rsidRPr="00B0283A" w:rsidRDefault="00B0283A" w:rsidP="00B0283A">
      <w:pPr>
        <w:spacing w:after="0" w:line="240" w:lineRule="auto"/>
        <w:ind w:firstLine="720"/>
        <w:jc w:val="both"/>
        <w:rPr>
          <w:rFonts w:eastAsia="Times New Roman"/>
        </w:rPr>
      </w:pPr>
      <w:r w:rsidRPr="00B0283A">
        <w:rPr>
          <w:rFonts w:eastAsia="Times New Roman"/>
        </w:rPr>
        <w:t xml:space="preserve">The Comprehensive Plan Future Land Use Map designation is Residential Medium which allows zoning for up to 8 dwelling units an acre.  </w:t>
      </w:r>
    </w:p>
    <w:p w:rsidR="00B0283A" w:rsidRPr="00B0283A" w:rsidRDefault="00B0283A" w:rsidP="00B0283A">
      <w:pPr>
        <w:spacing w:after="0" w:line="240" w:lineRule="auto"/>
        <w:jc w:val="both"/>
        <w:rPr>
          <w:rFonts w:eastAsia="Times New Roman"/>
        </w:rPr>
      </w:pPr>
    </w:p>
    <w:p w:rsidR="00B0283A" w:rsidRPr="00B0283A" w:rsidRDefault="00B0283A" w:rsidP="00B0283A">
      <w:pPr>
        <w:tabs>
          <w:tab w:val="center" w:pos="5400"/>
        </w:tabs>
        <w:suppressAutoHyphens/>
        <w:spacing w:after="0" w:line="240" w:lineRule="auto"/>
        <w:ind w:firstLine="720"/>
        <w:jc w:val="both"/>
        <w:rPr>
          <w:rFonts w:eastAsia="Times New Roman"/>
          <w:spacing w:val="-3"/>
        </w:rPr>
      </w:pPr>
      <w:r w:rsidRPr="00B0283A">
        <w:rPr>
          <w:rFonts w:eastAsia="Times New Roman"/>
          <w:spacing w:val="-3"/>
        </w:rPr>
        <w:tab/>
        <w:t xml:space="preserve">After public notice and public hearing as required by the Grand Junction Zoning and Development Code, the Grand Junction Planning Commission recommended approval of rezoning the South Dominguez Estates property from R-4 (Residential - </w:t>
      </w:r>
      <w:proofErr w:type="gramStart"/>
      <w:r w:rsidRPr="00B0283A">
        <w:rPr>
          <w:rFonts w:eastAsia="Times New Roman"/>
          <w:spacing w:val="-3"/>
        </w:rPr>
        <w:t>4 du/ac</w:t>
      </w:r>
      <w:proofErr w:type="gramEnd"/>
      <w:r w:rsidRPr="00B0283A">
        <w:rPr>
          <w:rFonts w:eastAsia="Times New Roman"/>
          <w:spacing w:val="-3"/>
        </w:rPr>
        <w:t>) to the R-8 (Residential - 8 du/ac) zone district for the following reasons:</w:t>
      </w:r>
    </w:p>
    <w:p w:rsidR="00B0283A" w:rsidRPr="00B0283A" w:rsidRDefault="00B0283A" w:rsidP="00B0283A">
      <w:pPr>
        <w:suppressAutoHyphens/>
        <w:spacing w:after="0" w:line="240" w:lineRule="auto"/>
        <w:jc w:val="both"/>
        <w:rPr>
          <w:rFonts w:eastAsia="Times New Roman"/>
          <w:spacing w:val="-3"/>
        </w:rPr>
      </w:pPr>
    </w:p>
    <w:p w:rsidR="00B0283A" w:rsidRPr="00B0283A" w:rsidRDefault="00B0283A" w:rsidP="00B0283A">
      <w:pPr>
        <w:suppressAutoHyphens/>
        <w:spacing w:after="0" w:line="240" w:lineRule="auto"/>
        <w:ind w:firstLine="720"/>
        <w:jc w:val="both"/>
        <w:rPr>
          <w:rFonts w:eastAsia="Times New Roman"/>
          <w:spacing w:val="-3"/>
        </w:rPr>
      </w:pPr>
      <w:r w:rsidRPr="00B0283A">
        <w:rPr>
          <w:rFonts w:eastAsia="Times New Roman"/>
          <w:spacing w:val="-3"/>
        </w:rPr>
        <w:t>The zone district meets the recommended land use category as shown on the future land use map of the Comprehensive Plan, Residential Medium (4 – 8 du/ac) and the Comprehensive Plan’s goals and policies and/or is generally compatible with appropriate land uses located in the surrounding area.</w:t>
      </w:r>
    </w:p>
    <w:p w:rsidR="00B0283A" w:rsidRPr="00B0283A" w:rsidRDefault="00B0283A" w:rsidP="00B0283A">
      <w:pPr>
        <w:suppressAutoHyphens/>
        <w:spacing w:after="0" w:line="240" w:lineRule="auto"/>
        <w:jc w:val="both"/>
        <w:rPr>
          <w:rFonts w:eastAsia="Times New Roman"/>
          <w:spacing w:val="-3"/>
        </w:rPr>
      </w:pPr>
    </w:p>
    <w:p w:rsidR="00B0283A" w:rsidRPr="00B0283A" w:rsidRDefault="00B0283A" w:rsidP="00B0283A">
      <w:pPr>
        <w:suppressAutoHyphens/>
        <w:spacing w:after="0" w:line="240" w:lineRule="auto"/>
        <w:ind w:firstLine="720"/>
        <w:jc w:val="both"/>
        <w:rPr>
          <w:rFonts w:eastAsia="Times New Roman"/>
          <w:spacing w:val="-3"/>
        </w:rPr>
      </w:pPr>
      <w:r w:rsidRPr="00B0283A">
        <w:rPr>
          <w:rFonts w:eastAsia="Times New Roman"/>
          <w:spacing w:val="-3"/>
        </w:rPr>
        <w:t>After the public notice and public hearing before the Grand Junction City Council, City Council finds that the R-8 zone district to be established.</w:t>
      </w:r>
    </w:p>
    <w:p w:rsidR="00B0283A" w:rsidRPr="00B0283A" w:rsidRDefault="00B0283A" w:rsidP="00B0283A">
      <w:pPr>
        <w:suppressAutoHyphens/>
        <w:spacing w:after="0" w:line="240" w:lineRule="auto"/>
        <w:jc w:val="both"/>
        <w:rPr>
          <w:rFonts w:eastAsia="Times New Roman"/>
          <w:spacing w:val="-3"/>
        </w:rPr>
      </w:pPr>
    </w:p>
    <w:p w:rsidR="00B0283A" w:rsidRPr="00B0283A" w:rsidRDefault="00B0283A" w:rsidP="00B0283A">
      <w:pPr>
        <w:suppressAutoHyphens/>
        <w:spacing w:after="0" w:line="240" w:lineRule="auto"/>
        <w:ind w:firstLine="720"/>
        <w:jc w:val="both"/>
        <w:rPr>
          <w:rFonts w:eastAsia="Times New Roman"/>
          <w:spacing w:val="-3"/>
        </w:rPr>
      </w:pPr>
      <w:r w:rsidRPr="00B0283A">
        <w:rPr>
          <w:rFonts w:eastAsia="Times New Roman"/>
          <w:spacing w:val="-3"/>
        </w:rPr>
        <w:t>The Planning Commission and City Council find that the R-8 zoning is in conformance with the stated criteria of Section 21.02.140 of the Grand Junction Zoning and Development Code.</w:t>
      </w:r>
    </w:p>
    <w:p w:rsidR="00B0283A" w:rsidRPr="00B0283A" w:rsidRDefault="00B0283A" w:rsidP="00B0283A">
      <w:pPr>
        <w:suppressAutoHyphens/>
        <w:spacing w:after="0" w:line="240" w:lineRule="auto"/>
        <w:jc w:val="both"/>
        <w:rPr>
          <w:rFonts w:eastAsia="Times New Roman"/>
          <w:spacing w:val="-3"/>
        </w:rPr>
      </w:pPr>
    </w:p>
    <w:p w:rsidR="00B0283A" w:rsidRDefault="00B0283A">
      <w:pPr>
        <w:rPr>
          <w:rFonts w:eastAsia="Times New Roman"/>
          <w:b/>
          <w:spacing w:val="-3"/>
        </w:rPr>
      </w:pPr>
      <w:r>
        <w:rPr>
          <w:rFonts w:eastAsia="Times New Roman"/>
          <w:b/>
          <w:spacing w:val="-3"/>
        </w:rPr>
        <w:br w:type="page"/>
      </w:r>
    </w:p>
    <w:p w:rsidR="00B0283A" w:rsidRPr="00B0283A" w:rsidRDefault="00B0283A" w:rsidP="00B0283A">
      <w:pPr>
        <w:suppressAutoHyphens/>
        <w:spacing w:after="0" w:line="240" w:lineRule="auto"/>
        <w:jc w:val="both"/>
        <w:rPr>
          <w:rFonts w:eastAsia="Times New Roman"/>
          <w:spacing w:val="-3"/>
        </w:rPr>
      </w:pPr>
      <w:r w:rsidRPr="00B0283A">
        <w:rPr>
          <w:rFonts w:eastAsia="Times New Roman"/>
          <w:b/>
          <w:spacing w:val="-3"/>
        </w:rPr>
        <w:lastRenderedPageBreak/>
        <w:t>BE IT ORDAINED BY THE CITY COUNCIL OF THE CITY OF GRAND JUNCTION THAT:</w:t>
      </w:r>
    </w:p>
    <w:p w:rsidR="00B0283A" w:rsidRPr="00B0283A" w:rsidRDefault="00B0283A" w:rsidP="00B0283A">
      <w:pPr>
        <w:suppressAutoHyphens/>
        <w:spacing w:after="0" w:line="240" w:lineRule="auto"/>
        <w:jc w:val="both"/>
        <w:rPr>
          <w:rFonts w:eastAsia="Times New Roman"/>
          <w:spacing w:val="-3"/>
        </w:rPr>
      </w:pPr>
    </w:p>
    <w:p w:rsidR="00B0283A" w:rsidRPr="00B0283A" w:rsidRDefault="00B0283A" w:rsidP="00B0283A">
      <w:pPr>
        <w:suppressAutoHyphens/>
        <w:spacing w:after="0" w:line="240" w:lineRule="auto"/>
        <w:jc w:val="both"/>
        <w:rPr>
          <w:rFonts w:eastAsia="Times New Roman"/>
          <w:spacing w:val="-3"/>
        </w:rPr>
      </w:pPr>
      <w:r w:rsidRPr="00B0283A">
        <w:rPr>
          <w:rFonts w:eastAsia="Times New Roman"/>
          <w:spacing w:val="-3"/>
        </w:rPr>
        <w:t>The following property shall be rezoned R-8 (Residential - 8 du/ac).</w:t>
      </w:r>
    </w:p>
    <w:p w:rsidR="00B0283A" w:rsidRPr="00B0283A" w:rsidRDefault="00B0283A" w:rsidP="00B0283A">
      <w:pPr>
        <w:suppressAutoHyphens/>
        <w:spacing w:after="0" w:line="240" w:lineRule="auto"/>
        <w:rPr>
          <w:rFonts w:eastAsia="Times New Roman"/>
          <w:spacing w:val="-3"/>
        </w:rPr>
      </w:pPr>
    </w:p>
    <w:p w:rsidR="00B0283A" w:rsidRPr="00B0283A" w:rsidRDefault="00B0283A" w:rsidP="00B0283A">
      <w:pPr>
        <w:suppressAutoHyphens/>
        <w:spacing w:after="0" w:line="240" w:lineRule="auto"/>
        <w:rPr>
          <w:rFonts w:eastAsia="Times New Roman"/>
          <w:spacing w:val="-3"/>
        </w:rPr>
      </w:pPr>
      <w:r w:rsidRPr="00B0283A">
        <w:rPr>
          <w:rFonts w:eastAsia="Times New Roman"/>
          <w:spacing w:val="-3"/>
        </w:rPr>
        <w:t>The South 1/2 of the Southeast 1/4 of the Northwest 1/4 of the Northwest 1/4 of Section 8, Township 1 South Range 1 East of the Ute Meridian EXCEPT the West 20 feet thereof ALSO EXCEPT beginning 660 feet East of the Southwest corner of the South 1/2 of the South 1/2 of the Northwest 1/4 of the Northwest 1/4 of Section 8, Township 1 South Range 1 East of the Ute Meridian, Thence North 99 feet, Thence East 220 feet, Thence South 99 feet, Thence West 220 feet to the POINT OF BEGINNING</w:t>
      </w:r>
    </w:p>
    <w:p w:rsidR="00B0283A" w:rsidRPr="00B0283A" w:rsidRDefault="00B0283A" w:rsidP="00B0283A">
      <w:pPr>
        <w:suppressAutoHyphens/>
        <w:spacing w:after="0" w:line="240" w:lineRule="auto"/>
        <w:rPr>
          <w:rFonts w:eastAsia="Times New Roman"/>
          <w:spacing w:val="-3"/>
        </w:rPr>
      </w:pPr>
    </w:p>
    <w:p w:rsidR="00B0283A" w:rsidRPr="00B0283A" w:rsidRDefault="00B0283A" w:rsidP="00B0283A">
      <w:pPr>
        <w:suppressAutoHyphens/>
        <w:spacing w:after="0" w:line="240" w:lineRule="auto"/>
        <w:rPr>
          <w:rFonts w:eastAsia="Times New Roman"/>
          <w:spacing w:val="-3"/>
        </w:rPr>
      </w:pPr>
      <w:r w:rsidRPr="00B0283A">
        <w:rPr>
          <w:rFonts w:eastAsia="Times New Roman"/>
          <w:spacing w:val="-3"/>
        </w:rPr>
        <w:t>Introduced on first reading this 17</w:t>
      </w:r>
      <w:r w:rsidRPr="00B0283A">
        <w:rPr>
          <w:rFonts w:eastAsia="Times New Roman"/>
          <w:spacing w:val="-3"/>
          <w:vertAlign w:val="superscript"/>
        </w:rPr>
        <w:t>th</w:t>
      </w:r>
      <w:r w:rsidRPr="00B0283A">
        <w:rPr>
          <w:rFonts w:eastAsia="Times New Roman"/>
          <w:spacing w:val="-3"/>
        </w:rPr>
        <w:t xml:space="preserve"> day of September, 2014 and ordered published in pamphlet form.</w:t>
      </w:r>
    </w:p>
    <w:p w:rsidR="00B0283A" w:rsidRPr="00B0283A" w:rsidRDefault="00B0283A" w:rsidP="00B0283A">
      <w:pPr>
        <w:suppressAutoHyphens/>
        <w:spacing w:after="0" w:line="240" w:lineRule="auto"/>
        <w:rPr>
          <w:rFonts w:eastAsia="Times New Roman"/>
          <w:spacing w:val="-3"/>
        </w:rPr>
      </w:pPr>
    </w:p>
    <w:p w:rsidR="00B0283A" w:rsidRPr="00B0283A" w:rsidRDefault="00B0283A" w:rsidP="00B0283A">
      <w:pPr>
        <w:suppressAutoHyphens/>
        <w:spacing w:after="0" w:line="240" w:lineRule="auto"/>
        <w:rPr>
          <w:rFonts w:eastAsia="Times New Roman"/>
          <w:spacing w:val="-3"/>
        </w:rPr>
      </w:pPr>
      <w:proofErr w:type="gramStart"/>
      <w:r w:rsidRPr="00B0283A">
        <w:rPr>
          <w:rFonts w:eastAsia="Times New Roman"/>
          <w:spacing w:val="-3"/>
        </w:rPr>
        <w:t>Adopted on second reading this</w:t>
      </w:r>
      <w:r>
        <w:rPr>
          <w:rFonts w:eastAsia="Times New Roman"/>
          <w:spacing w:val="-3"/>
        </w:rPr>
        <w:t xml:space="preserve"> 1</w:t>
      </w:r>
      <w:r w:rsidRPr="00B0283A">
        <w:rPr>
          <w:rFonts w:eastAsia="Times New Roman"/>
          <w:spacing w:val="-3"/>
          <w:vertAlign w:val="superscript"/>
        </w:rPr>
        <w:t>st</w:t>
      </w:r>
      <w:r>
        <w:rPr>
          <w:rFonts w:eastAsia="Times New Roman"/>
          <w:spacing w:val="-3"/>
        </w:rPr>
        <w:t xml:space="preserve"> </w:t>
      </w:r>
      <w:r w:rsidRPr="00B0283A">
        <w:rPr>
          <w:rFonts w:eastAsia="Times New Roman"/>
          <w:spacing w:val="-3"/>
        </w:rPr>
        <w:t xml:space="preserve">day of </w:t>
      </w:r>
      <w:r>
        <w:rPr>
          <w:rFonts w:eastAsia="Times New Roman"/>
          <w:spacing w:val="-3"/>
        </w:rPr>
        <w:t>October</w:t>
      </w:r>
      <w:r w:rsidRPr="00B0283A">
        <w:rPr>
          <w:rFonts w:eastAsia="Times New Roman"/>
          <w:spacing w:val="-3"/>
        </w:rPr>
        <w:t>, 2014 and ordered published in pamphlet form.</w:t>
      </w:r>
      <w:proofErr w:type="gramEnd"/>
    </w:p>
    <w:p w:rsidR="00B0283A" w:rsidRPr="00B0283A" w:rsidRDefault="00B0283A" w:rsidP="00B0283A">
      <w:pPr>
        <w:suppressAutoHyphens/>
        <w:spacing w:after="0" w:line="240" w:lineRule="auto"/>
        <w:rPr>
          <w:rFonts w:eastAsia="Times New Roman"/>
          <w:spacing w:val="-3"/>
        </w:rPr>
      </w:pPr>
    </w:p>
    <w:p w:rsidR="00B0283A" w:rsidRPr="00B0283A" w:rsidRDefault="00B0283A" w:rsidP="00B0283A">
      <w:pPr>
        <w:suppressAutoHyphens/>
        <w:spacing w:after="0" w:line="240" w:lineRule="auto"/>
        <w:rPr>
          <w:rFonts w:eastAsia="Times New Roman"/>
          <w:spacing w:val="-3"/>
        </w:rPr>
      </w:pPr>
      <w:r w:rsidRPr="00B0283A">
        <w:rPr>
          <w:rFonts w:eastAsia="Times New Roman"/>
          <w:spacing w:val="-3"/>
        </w:rPr>
        <w:t>ATTEST:</w:t>
      </w:r>
    </w:p>
    <w:p w:rsidR="00B0283A" w:rsidRPr="00B0283A" w:rsidRDefault="00B0283A" w:rsidP="00B0283A">
      <w:pPr>
        <w:tabs>
          <w:tab w:val="left" w:pos="5040"/>
        </w:tabs>
        <w:suppressAutoHyphens/>
        <w:spacing w:after="0" w:line="240" w:lineRule="auto"/>
        <w:rPr>
          <w:rFonts w:eastAsia="Times New Roman"/>
          <w:spacing w:val="-3"/>
        </w:rPr>
      </w:pPr>
    </w:p>
    <w:p w:rsidR="00B0283A" w:rsidRPr="00B0283A" w:rsidRDefault="00B0283A" w:rsidP="00B0283A">
      <w:pPr>
        <w:tabs>
          <w:tab w:val="left" w:pos="5040"/>
        </w:tabs>
        <w:suppressAutoHyphens/>
        <w:spacing w:after="0" w:line="240" w:lineRule="auto"/>
        <w:rPr>
          <w:rFonts w:eastAsia="Times New Roman"/>
          <w:spacing w:val="-3"/>
        </w:rPr>
      </w:pPr>
    </w:p>
    <w:p w:rsidR="00B0283A" w:rsidRPr="00B0283A" w:rsidRDefault="00B0283A" w:rsidP="00B0283A">
      <w:pPr>
        <w:tabs>
          <w:tab w:val="left" w:pos="5040"/>
        </w:tabs>
        <w:suppressAutoHyphens/>
        <w:spacing w:after="0" w:line="240" w:lineRule="auto"/>
        <w:rPr>
          <w:rFonts w:eastAsia="Times New Roman"/>
          <w:spacing w:val="-3"/>
        </w:rPr>
      </w:pPr>
    </w:p>
    <w:p w:rsidR="00B0283A" w:rsidRPr="00B0283A" w:rsidRDefault="00B0283A" w:rsidP="00B0283A">
      <w:pPr>
        <w:spacing w:after="0" w:line="240" w:lineRule="auto"/>
        <w:outlineLvl w:val="0"/>
        <w:rPr>
          <w:rFonts w:eastAsia="Times New Roman"/>
          <w:spacing w:val="-3"/>
          <w:u w:val="single"/>
        </w:rPr>
      </w:pPr>
      <w:r>
        <w:rPr>
          <w:rFonts w:eastAsia="Times New Roman"/>
          <w:spacing w:val="-3"/>
          <w:u w:val="single"/>
        </w:rPr>
        <w:t>/s/ Stephanie Tuin</w:t>
      </w:r>
      <w:r>
        <w:rPr>
          <w:rFonts w:eastAsia="Times New Roman"/>
          <w:spacing w:val="-3"/>
          <w:u w:val="single"/>
        </w:rPr>
        <w:tab/>
      </w:r>
      <w:r>
        <w:rPr>
          <w:rFonts w:eastAsia="Times New Roman"/>
          <w:spacing w:val="-3"/>
          <w:u w:val="single"/>
        </w:rPr>
        <w:tab/>
      </w:r>
      <w:r>
        <w:rPr>
          <w:rFonts w:eastAsia="Times New Roman"/>
          <w:spacing w:val="-3"/>
          <w:u w:val="single"/>
        </w:rPr>
        <w:tab/>
      </w:r>
      <w:r w:rsidRPr="00B0283A">
        <w:rPr>
          <w:rFonts w:eastAsia="Times New Roman"/>
          <w:spacing w:val="-3"/>
        </w:rPr>
        <w:tab/>
      </w:r>
      <w:r>
        <w:rPr>
          <w:rFonts w:eastAsia="Times New Roman"/>
          <w:spacing w:val="-3"/>
        </w:rPr>
        <w:tab/>
      </w:r>
      <w:r>
        <w:rPr>
          <w:rFonts w:eastAsia="Times New Roman"/>
          <w:spacing w:val="-3"/>
          <w:u w:val="single"/>
        </w:rPr>
        <w:t>/s/ Phyllis Norris</w:t>
      </w:r>
      <w:r>
        <w:rPr>
          <w:rFonts w:eastAsia="Times New Roman"/>
          <w:spacing w:val="-3"/>
          <w:u w:val="single"/>
        </w:rPr>
        <w:tab/>
      </w:r>
      <w:r>
        <w:rPr>
          <w:rFonts w:eastAsia="Times New Roman"/>
          <w:spacing w:val="-3"/>
          <w:u w:val="single"/>
        </w:rPr>
        <w:tab/>
      </w:r>
      <w:r>
        <w:rPr>
          <w:rFonts w:eastAsia="Times New Roman"/>
          <w:spacing w:val="-3"/>
          <w:u w:val="single"/>
        </w:rPr>
        <w:tab/>
      </w:r>
    </w:p>
    <w:p w:rsidR="00B0283A" w:rsidRPr="00B0283A" w:rsidRDefault="00B0283A" w:rsidP="00B0283A">
      <w:pPr>
        <w:tabs>
          <w:tab w:val="left" w:pos="5040"/>
        </w:tabs>
        <w:spacing w:after="0" w:line="240" w:lineRule="auto"/>
        <w:outlineLvl w:val="0"/>
        <w:rPr>
          <w:rFonts w:eastAsia="Times New Roman"/>
          <w:spacing w:val="-3"/>
        </w:rPr>
      </w:pPr>
      <w:r w:rsidRPr="00B0283A">
        <w:rPr>
          <w:rFonts w:eastAsia="Times New Roman"/>
          <w:spacing w:val="-3"/>
        </w:rPr>
        <w:t>City Clerk</w:t>
      </w:r>
      <w:r w:rsidRPr="00B0283A">
        <w:rPr>
          <w:rFonts w:eastAsia="Times New Roman"/>
          <w:spacing w:val="-3"/>
        </w:rPr>
        <w:tab/>
        <w:t>Mayor</w:t>
      </w:r>
    </w:p>
    <w:p w:rsidR="00B0283A" w:rsidRPr="00B0283A" w:rsidRDefault="00B0283A" w:rsidP="00B0283A">
      <w:pPr>
        <w:spacing w:after="0" w:line="240" w:lineRule="auto"/>
        <w:rPr>
          <w:rFonts w:eastAsia="Times New Roman" w:cs="Times New Roman"/>
        </w:rPr>
      </w:pPr>
    </w:p>
    <w:p w:rsidR="00D73FF1" w:rsidRDefault="00D73FF1">
      <w:bookmarkStart w:id="0" w:name="_GoBack"/>
      <w:bookmarkEnd w:id="0"/>
    </w:p>
    <w:sectPr w:rsidR="00D73FF1" w:rsidSect="005B2F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83A"/>
    <w:rsid w:val="00882789"/>
    <w:rsid w:val="00B0283A"/>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2491</Characters>
  <Application>Microsoft Office Word</Application>
  <DocSecurity>0</DocSecurity>
  <Lines>20</Lines>
  <Paragraphs>5</Paragraphs>
  <ScaleCrop>false</ScaleCrop>
  <Company>City of Grand Junction</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2014-10-02T19:45:00Z</cp:lastPrinted>
  <dcterms:created xsi:type="dcterms:W3CDTF">2014-10-02T19:45:00Z</dcterms:created>
  <dcterms:modified xsi:type="dcterms:W3CDTF">2014-10-02T19:47:00Z</dcterms:modified>
</cp:coreProperties>
</file>