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AD3" w:rsidRPr="00C23AD3" w:rsidRDefault="00C23AD3" w:rsidP="00C23AD3">
      <w:pPr>
        <w:jc w:val="center"/>
        <w:rPr>
          <w:rFonts w:eastAsia="Times New Roman"/>
          <w:b/>
        </w:rPr>
      </w:pPr>
      <w:bookmarkStart w:id="0" w:name="_GoBack"/>
      <w:bookmarkEnd w:id="0"/>
      <w:r w:rsidRPr="00C23AD3">
        <w:rPr>
          <w:rFonts w:eastAsia="Times New Roman"/>
          <w:b/>
        </w:rPr>
        <w:t>CITY OF GRAND JUNCTION</w:t>
      </w:r>
    </w:p>
    <w:p w:rsidR="00C23AD3" w:rsidRPr="00C23AD3" w:rsidRDefault="00C23AD3" w:rsidP="00C23AD3">
      <w:pPr>
        <w:jc w:val="center"/>
        <w:rPr>
          <w:rFonts w:eastAsia="Times New Roman"/>
          <w:b/>
        </w:rPr>
      </w:pPr>
    </w:p>
    <w:p w:rsidR="00C23AD3" w:rsidRPr="00C23AD3" w:rsidRDefault="00C23AD3" w:rsidP="00C23AD3">
      <w:pPr>
        <w:keepNext/>
        <w:jc w:val="center"/>
        <w:outlineLvl w:val="1"/>
        <w:rPr>
          <w:rFonts w:eastAsia="Times New Roman"/>
          <w:b/>
          <w:bCs/>
          <w:iCs/>
        </w:rPr>
      </w:pPr>
      <w:proofErr w:type="gramStart"/>
      <w:r w:rsidRPr="00C23AD3">
        <w:rPr>
          <w:rFonts w:eastAsia="Times New Roman"/>
          <w:b/>
          <w:bCs/>
          <w:iCs/>
        </w:rPr>
        <w:t>RESOLUTION NO.</w:t>
      </w:r>
      <w:proofErr w:type="gramEnd"/>
      <w:r>
        <w:rPr>
          <w:rFonts w:eastAsia="Times New Roman"/>
          <w:b/>
          <w:bCs/>
          <w:iCs/>
        </w:rPr>
        <w:t xml:space="preserve"> 33-14</w:t>
      </w:r>
    </w:p>
    <w:p w:rsidR="00C23AD3" w:rsidRPr="00C23AD3" w:rsidRDefault="00C23AD3" w:rsidP="00C23AD3">
      <w:pPr>
        <w:jc w:val="center"/>
        <w:rPr>
          <w:rFonts w:eastAsia="Times New Roman"/>
          <w:b/>
        </w:rPr>
      </w:pPr>
    </w:p>
    <w:p w:rsidR="00C23AD3" w:rsidRPr="00C23AD3" w:rsidRDefault="00C23AD3" w:rsidP="00C23AD3">
      <w:pPr>
        <w:keepNext/>
        <w:jc w:val="center"/>
        <w:outlineLvl w:val="3"/>
        <w:rPr>
          <w:rFonts w:eastAsia="Times New Roman"/>
          <w:b/>
          <w:bCs/>
        </w:rPr>
      </w:pPr>
      <w:r w:rsidRPr="00C23AD3">
        <w:rPr>
          <w:rFonts w:eastAsia="Times New Roman"/>
          <w:b/>
          <w:bCs/>
        </w:rPr>
        <w:t xml:space="preserve">A RESOLUTION VACATING A 20’ SEWER EASEMENT </w:t>
      </w:r>
    </w:p>
    <w:p w:rsidR="00C23AD3" w:rsidRPr="00C23AD3" w:rsidRDefault="00C23AD3" w:rsidP="00C23AD3">
      <w:pPr>
        <w:keepNext/>
        <w:jc w:val="center"/>
        <w:outlineLvl w:val="3"/>
        <w:rPr>
          <w:rFonts w:eastAsia="Times New Roman"/>
          <w:b/>
          <w:bCs/>
        </w:rPr>
      </w:pPr>
      <w:r w:rsidRPr="00C23AD3">
        <w:rPr>
          <w:rFonts w:eastAsia="Times New Roman"/>
          <w:b/>
          <w:bCs/>
        </w:rPr>
        <w:t>LOCATED AT 2619 H ROAD</w:t>
      </w:r>
    </w:p>
    <w:p w:rsidR="00C23AD3" w:rsidRPr="00C23AD3" w:rsidRDefault="00C23AD3" w:rsidP="00C23AD3">
      <w:pPr>
        <w:jc w:val="center"/>
        <w:rPr>
          <w:rFonts w:eastAsia="Times New Roman"/>
          <w:b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t>RECITALS:</w:t>
      </w: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t xml:space="preserve">As a part of the 2014 Sewer Replacement Project, the City intends to relocate the sewer line that diagonally across the front portion of the property located at 2619 H Road, Grand Junction, Colorado.  The sewer line is expected to be upgraded and relocated to cross the front edge of the property along H Road and then to extend south along the west edge of the property.  After the sewer is </w:t>
      </w:r>
      <w:proofErr w:type="gramStart"/>
      <w:r w:rsidRPr="00C23AD3">
        <w:rPr>
          <w:rFonts w:eastAsia="Times New Roman"/>
          <w:sz w:val="22"/>
          <w:szCs w:val="22"/>
        </w:rPr>
        <w:t>relocated/reconstructed</w:t>
      </w:r>
      <w:proofErr w:type="gramEnd"/>
      <w:r w:rsidRPr="00C23AD3">
        <w:rPr>
          <w:rFonts w:eastAsia="Times New Roman"/>
          <w:sz w:val="22"/>
          <w:szCs w:val="22"/>
        </w:rPr>
        <w:t xml:space="preserve"> the present easement (where the sewer is being removed from) will no longer be needed.  The granting of a new sewer easement is required for the new sewer line.</w:t>
      </w:r>
    </w:p>
    <w:p w:rsidR="00C23AD3" w:rsidRPr="00C23AD3" w:rsidRDefault="00C23AD3" w:rsidP="00C23AD3">
      <w:pPr>
        <w:ind w:firstLine="720"/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t>The City Council finds that the vacation is consistent with the Comprehensive Plan, the Grand Valley Circulation Plan and Section 21.02.100 (c) of the Grand Junction Municipal Code.</w:t>
      </w: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t>The Planning Commission, having heard and considered the vacation request, found the criteria of the Code to have been met, and recommended conditional approval.  The condition includes the grant of a new sewer easement.</w:t>
      </w: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t>NOW, THEREFORE BE IT RESOLVED</w:t>
      </w:r>
      <w:r w:rsidR="005565C6">
        <w:rPr>
          <w:rFonts w:eastAsia="Times New Roman"/>
          <w:sz w:val="22"/>
          <w:szCs w:val="22"/>
        </w:rPr>
        <w:t xml:space="preserve"> </w:t>
      </w:r>
      <w:r w:rsidRPr="00C23AD3">
        <w:rPr>
          <w:rFonts w:eastAsia="Times New Roman"/>
          <w:sz w:val="22"/>
          <w:szCs w:val="22"/>
        </w:rPr>
        <w:t>BY THE CITY COUNCIL OF THE CITY OF GRAND JUNCTION THAT:</w:t>
      </w: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t>The following described 20’ Sewer Easement is hereby vacated:</w:t>
      </w: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ind w:left="360" w:right="360"/>
        <w:jc w:val="both"/>
        <w:rPr>
          <w:rFonts w:eastAsia="Calibri"/>
          <w:sz w:val="22"/>
          <w:szCs w:val="22"/>
        </w:rPr>
      </w:pPr>
      <w:r w:rsidRPr="00C23AD3">
        <w:rPr>
          <w:rFonts w:eastAsia="Calibri"/>
          <w:sz w:val="22"/>
          <w:szCs w:val="22"/>
        </w:rPr>
        <w:t>All of that certain 20.0 foot wide easement recorded in Book 887, Page 968, Public Records of Mesa County, Colorado, lying in the Northwest Quarter of the Northwest Quarter (NW 1/4 NW 1/4) of Section 35, Township 1 North, Range 1 West of the Ute Principal Meridian, that lies entirely within that certain parcel of land described in Book 5624, Page 328, Public Records of Mesa County, Colorado.</w:t>
      </w:r>
    </w:p>
    <w:p w:rsidR="00C23AD3" w:rsidRPr="00C23AD3" w:rsidRDefault="00C23AD3" w:rsidP="00C23AD3">
      <w:pPr>
        <w:ind w:left="360" w:right="360"/>
        <w:jc w:val="both"/>
        <w:rPr>
          <w:rFonts w:eastAsia="Calibri"/>
          <w:sz w:val="22"/>
          <w:szCs w:val="22"/>
        </w:rPr>
      </w:pPr>
    </w:p>
    <w:p w:rsidR="00C23AD3" w:rsidRPr="00C23AD3" w:rsidRDefault="00C23AD3" w:rsidP="00C23AD3">
      <w:pPr>
        <w:ind w:left="360" w:right="360"/>
        <w:jc w:val="both"/>
        <w:rPr>
          <w:rFonts w:eastAsia="Calibri"/>
          <w:sz w:val="22"/>
          <w:szCs w:val="22"/>
        </w:rPr>
      </w:pPr>
      <w:proofErr w:type="gramStart"/>
      <w:r w:rsidRPr="00C23AD3">
        <w:rPr>
          <w:rFonts w:eastAsia="Calibri"/>
          <w:sz w:val="22"/>
          <w:szCs w:val="22"/>
        </w:rPr>
        <w:t>CONTAINING 7,216 Square Feet or 0.166 Acres, more or less, as described.</w:t>
      </w:r>
      <w:proofErr w:type="gramEnd"/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t>The vacation is conditioned upon the following occurring:</w:t>
      </w: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t xml:space="preserve">The reconstruction of the sewer line on the property at 2619 H Road, Grand Junction, Colorado in the easement area shown on Exhibit A and the recordation of the Grant of Sewer Easement attached as shown on Exhibit C. </w:t>
      </w:r>
    </w:p>
    <w:p w:rsidR="00C23AD3" w:rsidRPr="00C23AD3" w:rsidRDefault="00C23AD3" w:rsidP="00C23AD3">
      <w:pPr>
        <w:ind w:left="360"/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t xml:space="preserve"> </w:t>
      </w: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t xml:space="preserve">The vacation of the easement shown in Exhibit B shall not be effective unless and until the sewer </w:t>
      </w: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  <w:proofErr w:type="gramStart"/>
      <w:r w:rsidRPr="00C23AD3">
        <w:rPr>
          <w:rFonts w:eastAsia="Times New Roman"/>
          <w:sz w:val="22"/>
          <w:szCs w:val="22"/>
        </w:rPr>
        <w:lastRenderedPageBreak/>
        <w:t>is</w:t>
      </w:r>
      <w:proofErr w:type="gramEnd"/>
      <w:r w:rsidRPr="00C23AD3">
        <w:rPr>
          <w:rFonts w:eastAsia="Times New Roman"/>
          <w:sz w:val="22"/>
          <w:szCs w:val="22"/>
        </w:rPr>
        <w:t xml:space="preserve"> constructed in the easement area shown in Exhibit A is fully operational.</w:t>
      </w: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t xml:space="preserve">PASSED and ADOPTED this </w:t>
      </w:r>
      <w:r>
        <w:rPr>
          <w:rFonts w:eastAsia="Times New Roman"/>
          <w:sz w:val="22"/>
          <w:szCs w:val="22"/>
        </w:rPr>
        <w:t>5</w:t>
      </w:r>
      <w:r w:rsidRPr="00C23AD3">
        <w:rPr>
          <w:rFonts w:eastAsia="Times New Roman"/>
          <w:sz w:val="22"/>
          <w:szCs w:val="22"/>
          <w:vertAlign w:val="superscript"/>
        </w:rPr>
        <w:t>th</w:t>
      </w:r>
      <w:r>
        <w:rPr>
          <w:rFonts w:eastAsia="Times New Roman"/>
          <w:sz w:val="22"/>
          <w:szCs w:val="22"/>
        </w:rPr>
        <w:t xml:space="preserve"> </w:t>
      </w:r>
      <w:r w:rsidRPr="00C23AD3">
        <w:rPr>
          <w:rFonts w:eastAsia="Times New Roman"/>
          <w:sz w:val="22"/>
          <w:szCs w:val="22"/>
        </w:rPr>
        <w:t xml:space="preserve">day of </w:t>
      </w:r>
      <w:r>
        <w:rPr>
          <w:rFonts w:eastAsia="Times New Roman"/>
          <w:sz w:val="22"/>
          <w:szCs w:val="22"/>
        </w:rPr>
        <w:t>November</w:t>
      </w:r>
      <w:r w:rsidRPr="00C23AD3">
        <w:rPr>
          <w:rFonts w:eastAsia="Times New Roman"/>
          <w:sz w:val="22"/>
          <w:szCs w:val="22"/>
        </w:rPr>
        <w:t>, 2014.</w:t>
      </w: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t>ATTEST:</w:t>
      </w:r>
    </w:p>
    <w:p w:rsidR="00C23AD3" w:rsidRPr="00C23AD3" w:rsidRDefault="00C23AD3" w:rsidP="00C23AD3">
      <w:pPr>
        <w:tabs>
          <w:tab w:val="left" w:pos="4500"/>
        </w:tabs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tab/>
      </w:r>
      <w:r w:rsidR="00977A2E">
        <w:rPr>
          <w:rFonts w:eastAsia="Times New Roman"/>
          <w:sz w:val="22"/>
          <w:szCs w:val="22"/>
        </w:rPr>
        <w:t>/s/:  Phyllis Norris</w:t>
      </w:r>
    </w:p>
    <w:p w:rsidR="00C23AD3" w:rsidRPr="00C23AD3" w:rsidRDefault="00C23AD3" w:rsidP="00C23AD3">
      <w:pPr>
        <w:tabs>
          <w:tab w:val="left" w:pos="4500"/>
        </w:tabs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tab/>
        <w:t>President of City Council</w:t>
      </w: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</w:p>
    <w:p w:rsidR="00C23AD3" w:rsidRPr="00977A2E" w:rsidRDefault="00977A2E" w:rsidP="00C23AD3">
      <w:pPr>
        <w:jc w:val="both"/>
        <w:rPr>
          <w:rFonts w:eastAsia="Times New Roman"/>
          <w:sz w:val="22"/>
          <w:szCs w:val="22"/>
        </w:rPr>
      </w:pPr>
      <w:r w:rsidRPr="00977A2E">
        <w:rPr>
          <w:rFonts w:eastAsia="Times New Roman"/>
          <w:sz w:val="22"/>
          <w:szCs w:val="22"/>
        </w:rPr>
        <w:t xml:space="preserve">/s/:  Stephanie </w:t>
      </w:r>
      <w:proofErr w:type="spellStart"/>
      <w:r w:rsidRPr="00977A2E">
        <w:rPr>
          <w:rFonts w:eastAsia="Times New Roman"/>
          <w:sz w:val="22"/>
          <w:szCs w:val="22"/>
        </w:rPr>
        <w:t>Tuin</w:t>
      </w:r>
      <w:proofErr w:type="spellEnd"/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t>City Clerk</w:t>
      </w:r>
    </w:p>
    <w:p w:rsidR="00C23AD3" w:rsidRPr="00C23AD3" w:rsidRDefault="00C23AD3" w:rsidP="00C23AD3">
      <w:pPr>
        <w:rPr>
          <w:rFonts w:eastAsia="Times New Roman"/>
          <w:sz w:val="22"/>
          <w:szCs w:val="22"/>
        </w:rPr>
      </w:pPr>
      <w:r w:rsidRPr="00C23AD3">
        <w:rPr>
          <w:rFonts w:eastAsia="Times New Roman"/>
          <w:sz w:val="22"/>
          <w:szCs w:val="22"/>
        </w:rPr>
        <w:br w:type="page"/>
      </w: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  <w:sectPr w:rsidR="00C23AD3" w:rsidRPr="00C23AD3" w:rsidSect="00FD3355">
          <w:pgSz w:w="12240" w:h="15840"/>
          <w:pgMar w:top="1440" w:right="1260" w:bottom="1440" w:left="1440" w:header="720" w:footer="720" w:gutter="0"/>
          <w:cols w:space="720"/>
        </w:sectPr>
      </w:pP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</w:pPr>
      <w:r w:rsidRPr="00C23AD3">
        <w:rPr>
          <w:rFonts w:eastAsia="Times New Roman"/>
          <w:b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471A7D9" wp14:editId="07410CD2">
            <wp:simplePos x="0" y="0"/>
            <wp:positionH relativeFrom="column">
              <wp:posOffset>-125730</wp:posOffset>
            </wp:positionH>
            <wp:positionV relativeFrom="paragraph">
              <wp:posOffset>-320040</wp:posOffset>
            </wp:positionV>
            <wp:extent cx="6309360" cy="8510905"/>
            <wp:effectExtent l="0" t="0" r="0" b="4445"/>
            <wp:wrapThrough wrapText="bothSides">
              <wp:wrapPolygon edited="0">
                <wp:start x="0" y="0"/>
                <wp:lineTo x="0" y="21563"/>
                <wp:lineTo x="21522" y="21563"/>
                <wp:lineTo x="21522" y="0"/>
                <wp:lineTo x="0" y="0"/>
              </wp:wrapPolygon>
            </wp:wrapThrough>
            <wp:docPr id="1" name="Picture 1" descr="Coleman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eman 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4" t="7858" r="4095" b="2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851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AD3" w:rsidRPr="00C23AD3" w:rsidRDefault="00C23AD3" w:rsidP="00C23AD3">
      <w:pPr>
        <w:jc w:val="both"/>
        <w:rPr>
          <w:rFonts w:eastAsia="Times New Roman"/>
          <w:sz w:val="22"/>
          <w:szCs w:val="22"/>
        </w:rPr>
        <w:sectPr w:rsidR="00C23AD3" w:rsidRPr="00C23AD3" w:rsidSect="00FD3355">
          <w:pgSz w:w="12240" w:h="15840"/>
          <w:pgMar w:top="1440" w:right="1260" w:bottom="1440" w:left="1440" w:header="720" w:footer="720" w:gutter="0"/>
          <w:cols w:space="720"/>
        </w:sectPr>
      </w:pPr>
    </w:p>
    <w:p w:rsidR="00C23AD3" w:rsidRPr="00C23AD3" w:rsidRDefault="00C23AD3" w:rsidP="00C23AD3">
      <w:pPr>
        <w:jc w:val="both"/>
        <w:rPr>
          <w:rFonts w:eastAsia="Times New Roman"/>
          <w:b/>
        </w:rPr>
        <w:sectPr w:rsidR="00C23AD3" w:rsidRPr="00C23AD3" w:rsidSect="00FD3355">
          <w:pgSz w:w="12240" w:h="15840"/>
          <w:pgMar w:top="1440" w:right="1260" w:bottom="1440" w:left="1440" w:header="720" w:footer="720" w:gutter="0"/>
          <w:cols w:space="720"/>
        </w:sectPr>
      </w:pPr>
      <w:r w:rsidRPr="00C23AD3">
        <w:rPr>
          <w:rFonts w:eastAsia="Times New Roman"/>
          <w:b/>
          <w:noProof/>
        </w:rPr>
        <w:lastRenderedPageBreak/>
        <w:drawing>
          <wp:inline distT="0" distB="0" distL="0" distR="0" wp14:anchorId="659597B9" wp14:editId="36EA8054">
            <wp:extent cx="6057900" cy="78397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hibit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783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AD3" w:rsidRPr="00C23AD3" w:rsidRDefault="00C23AD3" w:rsidP="00C23AD3">
      <w:pPr>
        <w:jc w:val="both"/>
        <w:rPr>
          <w:rFonts w:eastAsia="Times New Roman"/>
          <w:b/>
        </w:rPr>
        <w:sectPr w:rsidR="00C23AD3" w:rsidRPr="00C23AD3" w:rsidSect="00FD3355">
          <w:pgSz w:w="12240" w:h="15840"/>
          <w:pgMar w:top="1440" w:right="1260" w:bottom="1440" w:left="1440" w:header="720" w:footer="720" w:gutter="0"/>
          <w:cols w:space="720"/>
        </w:sectPr>
      </w:pPr>
      <w:r w:rsidRPr="00C23AD3">
        <w:rPr>
          <w:rFonts w:eastAsia="Times New Roman"/>
          <w:b/>
          <w:noProof/>
        </w:rPr>
        <w:lastRenderedPageBreak/>
        <w:drawing>
          <wp:inline distT="0" distB="0" distL="0" distR="0" wp14:anchorId="5D49F479" wp14:editId="7934BD9D">
            <wp:extent cx="5791200" cy="749456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et1of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49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AD3" w:rsidRPr="00C23AD3" w:rsidRDefault="00C23AD3" w:rsidP="00C23AD3">
      <w:pPr>
        <w:jc w:val="both"/>
        <w:rPr>
          <w:rFonts w:eastAsia="Times New Roman"/>
          <w:b/>
        </w:rPr>
        <w:sectPr w:rsidR="00C23AD3" w:rsidRPr="00C23AD3" w:rsidSect="00FD3355">
          <w:pgSz w:w="12240" w:h="15840"/>
          <w:pgMar w:top="1440" w:right="1260" w:bottom="1440" w:left="1440" w:header="720" w:footer="720" w:gutter="0"/>
          <w:cols w:space="720"/>
        </w:sectPr>
      </w:pPr>
      <w:r w:rsidRPr="00C23AD3">
        <w:rPr>
          <w:rFonts w:eastAsia="Times New Roman"/>
          <w:b/>
          <w:noProof/>
        </w:rPr>
        <w:lastRenderedPageBreak/>
        <w:drawing>
          <wp:inline distT="0" distB="0" distL="0" distR="0" wp14:anchorId="775B334E" wp14:editId="00CC4089">
            <wp:extent cx="5463540" cy="7070531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het 2of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3540" cy="707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AD3" w:rsidRPr="00C23AD3" w:rsidRDefault="00C23AD3" w:rsidP="00C23AD3">
      <w:pPr>
        <w:jc w:val="both"/>
        <w:rPr>
          <w:rFonts w:eastAsia="Times New Roman"/>
          <w:b/>
        </w:rPr>
      </w:pPr>
      <w:r w:rsidRPr="00C23AD3">
        <w:rPr>
          <w:rFonts w:eastAsia="Times New Roman"/>
          <w:b/>
          <w:noProof/>
        </w:rPr>
        <w:lastRenderedPageBreak/>
        <w:drawing>
          <wp:inline distT="0" distB="0" distL="0" distR="0" wp14:anchorId="36D46B5D" wp14:editId="0E278CFB">
            <wp:extent cx="5775960" cy="747484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et3of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747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AD3" w:rsidRPr="00C23AD3" w:rsidRDefault="00C23AD3" w:rsidP="00C23AD3">
      <w:pPr>
        <w:rPr>
          <w:rFonts w:eastAsia="Times New Roman"/>
          <w:b/>
        </w:rPr>
      </w:pPr>
    </w:p>
    <w:p w:rsidR="00C23AD3" w:rsidRPr="00C23AD3" w:rsidRDefault="00C23AD3" w:rsidP="00C23AD3">
      <w:pPr>
        <w:rPr>
          <w:rFonts w:eastAsia="Times New Roman"/>
          <w:b/>
        </w:rPr>
      </w:pPr>
    </w:p>
    <w:p w:rsidR="00126DCC" w:rsidRDefault="00126DCC"/>
    <w:sectPr w:rsidR="00126DCC" w:rsidSect="00FD3355">
      <w:pgSz w:w="12240" w:h="15840"/>
      <w:pgMar w:top="1440" w:right="126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AD3"/>
    <w:rsid w:val="00126DCC"/>
    <w:rsid w:val="002E04ED"/>
    <w:rsid w:val="005565C6"/>
    <w:rsid w:val="005A575F"/>
    <w:rsid w:val="00977A2E"/>
    <w:rsid w:val="00C2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350</Words>
  <Characters>1999</Characters>
  <Application>Microsoft Office Word</Application>
  <DocSecurity>0</DocSecurity>
  <Lines>16</Lines>
  <Paragraphs>4</Paragraphs>
  <ScaleCrop>false</ScaleCrop>
  <Company>City of Grand Junction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3</cp:revision>
  <cp:lastPrinted>2014-11-06T19:14:00Z</cp:lastPrinted>
  <dcterms:created xsi:type="dcterms:W3CDTF">2014-11-05T19:00:00Z</dcterms:created>
  <dcterms:modified xsi:type="dcterms:W3CDTF">2014-11-20T21:56:00Z</dcterms:modified>
</cp:coreProperties>
</file>