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B6" w:rsidRPr="00F420B6" w:rsidRDefault="00F420B6" w:rsidP="00F420B6">
      <w:pPr>
        <w:jc w:val="center"/>
        <w:rPr>
          <w:rFonts w:eastAsia="Times New Roman" w:cs="Times New Roman"/>
          <w:szCs w:val="20"/>
        </w:rPr>
      </w:pPr>
      <w:bookmarkStart w:id="0" w:name="_GoBack"/>
      <w:bookmarkEnd w:id="0"/>
      <w:r w:rsidRPr="00F420B6">
        <w:rPr>
          <w:rFonts w:eastAsia="Times New Roman"/>
          <w:b/>
        </w:rPr>
        <w:t>CITY OF GRAND JUNCTION, COLORADO</w:t>
      </w:r>
      <w:r w:rsidRPr="00F420B6">
        <w:rPr>
          <w:rFonts w:eastAsia="Times New Roman"/>
          <w:b/>
        </w:rPr>
        <w:br/>
      </w:r>
      <w:bookmarkStart w:id="1" w:name="hit1"/>
      <w:bookmarkStart w:id="2" w:name="term0_1"/>
      <w:bookmarkEnd w:id="1"/>
      <w:bookmarkEnd w:id="2"/>
      <w:r w:rsidRPr="00F420B6">
        <w:rPr>
          <w:rFonts w:eastAsia="Times New Roman"/>
          <w:b/>
        </w:rPr>
        <w:t xml:space="preserve">RESOLUTION NO. </w:t>
      </w:r>
      <w:r w:rsidR="003B481A">
        <w:rPr>
          <w:rFonts w:eastAsia="Times New Roman"/>
          <w:b/>
        </w:rPr>
        <w:t>48</w:t>
      </w:r>
      <w:r w:rsidRPr="00F420B6">
        <w:rPr>
          <w:rFonts w:eastAsia="Times New Roman"/>
          <w:b/>
        </w:rPr>
        <w:t>-14</w:t>
      </w:r>
      <w:r w:rsidRPr="00F420B6">
        <w:rPr>
          <w:rFonts w:eastAsia="Times New Roman"/>
          <w:b/>
        </w:rPr>
        <w:br/>
      </w:r>
      <w:r w:rsidRPr="00F420B6">
        <w:rPr>
          <w:rFonts w:eastAsia="Times New Roman"/>
          <w:b/>
        </w:rPr>
        <w:br/>
        <w:t xml:space="preserve">A </w:t>
      </w:r>
      <w:bookmarkStart w:id="3" w:name="hit2"/>
      <w:bookmarkStart w:id="4" w:name="term0_2"/>
      <w:bookmarkEnd w:id="3"/>
      <w:bookmarkEnd w:id="4"/>
      <w:r w:rsidRPr="00F420B6">
        <w:rPr>
          <w:rFonts w:eastAsia="Times New Roman"/>
          <w:b/>
        </w:rPr>
        <w:t>RESOLUTION RE-ESTABLISHING THE URBAN TRAILS COMMITTEE AND ADOPTION OF BYLAWS</w:t>
      </w:r>
    </w:p>
    <w:p w:rsidR="00F420B6" w:rsidRPr="00F420B6" w:rsidRDefault="00F420B6" w:rsidP="00F420B6">
      <w:pPr>
        <w:rPr>
          <w:rFonts w:eastAsia="Times New Roman"/>
          <w:b/>
        </w:rPr>
      </w:pPr>
      <w:r w:rsidRPr="00F420B6">
        <w:rPr>
          <w:rFonts w:eastAsia="Times New Roman"/>
          <w:b/>
        </w:rPr>
        <w:br/>
      </w:r>
      <w:proofErr w:type="gramStart"/>
      <w:r w:rsidRPr="00F420B6">
        <w:rPr>
          <w:rFonts w:eastAsia="Times New Roman"/>
          <w:b/>
        </w:rPr>
        <w:t>RECITALS.</w:t>
      </w:r>
      <w:proofErr w:type="gramEnd"/>
    </w:p>
    <w:p w:rsidR="00F420B6" w:rsidRPr="00F420B6" w:rsidRDefault="00F420B6" w:rsidP="00F420B6">
      <w:pPr>
        <w:autoSpaceDE w:val="0"/>
        <w:autoSpaceDN w:val="0"/>
        <w:adjustRightInd w:val="0"/>
        <w:rPr>
          <w:rFonts w:eastAsia="Times New Roman"/>
        </w:rPr>
      </w:pPr>
    </w:p>
    <w:p w:rsidR="00F420B6" w:rsidRPr="00F420B6" w:rsidRDefault="00F420B6" w:rsidP="00F420B6">
      <w:pPr>
        <w:rPr>
          <w:rFonts w:eastAsia="Times New Roman" w:cs="Times New Roman"/>
          <w:szCs w:val="20"/>
        </w:rPr>
      </w:pPr>
      <w:r w:rsidRPr="00F420B6">
        <w:rPr>
          <w:rFonts w:eastAsia="Times New Roman" w:cs="Times New Roman"/>
          <w:szCs w:val="20"/>
        </w:rPr>
        <w:t xml:space="preserve">Resolution No. 48-94 created the Grand Junction Trails Board in 1994 to serve as the principal coordinating body for the development of a trails and pathway system throughout Grand Junction and connecting to trail systems outside the City; to plan, develop and promote such a path system and help coordinate the implementation of the Multi-Modal Plan; and to actively pursue the development of new trails both in the City and in areas which may be annexed.  </w:t>
      </w:r>
    </w:p>
    <w:p w:rsidR="00F420B6" w:rsidRPr="00F420B6" w:rsidRDefault="00F420B6" w:rsidP="00F420B6">
      <w:pPr>
        <w:rPr>
          <w:rFonts w:eastAsia="Times New Roman" w:cs="Times New Roman"/>
          <w:szCs w:val="20"/>
        </w:rPr>
      </w:pPr>
    </w:p>
    <w:p w:rsidR="00F420B6" w:rsidRPr="00F420B6" w:rsidRDefault="00F420B6" w:rsidP="00F420B6">
      <w:pPr>
        <w:autoSpaceDE w:val="0"/>
        <w:autoSpaceDN w:val="0"/>
        <w:adjustRightInd w:val="0"/>
        <w:rPr>
          <w:rFonts w:eastAsia="Times New Roman"/>
        </w:rPr>
      </w:pPr>
      <w:r w:rsidRPr="00F420B6">
        <w:rPr>
          <w:rFonts w:eastAsia="Times New Roman" w:cs="Times New Roman"/>
          <w:szCs w:val="20"/>
        </w:rPr>
        <w:t>Since 1994, the Urban Trails Committee (</w:t>
      </w:r>
      <w:proofErr w:type="spellStart"/>
      <w:r w:rsidRPr="00F420B6">
        <w:rPr>
          <w:rFonts w:eastAsia="Times New Roman" w:cs="Times New Roman"/>
          <w:szCs w:val="20"/>
        </w:rPr>
        <w:t>UTC</w:t>
      </w:r>
      <w:proofErr w:type="spellEnd"/>
      <w:r w:rsidRPr="00F420B6">
        <w:rPr>
          <w:rFonts w:eastAsia="Times New Roman" w:cs="Times New Roman"/>
          <w:szCs w:val="20"/>
        </w:rPr>
        <w:t xml:space="preserve">) has participated in transportation planning through the </w:t>
      </w:r>
      <w:proofErr w:type="spellStart"/>
      <w:r w:rsidRPr="00F420B6">
        <w:rPr>
          <w:rFonts w:eastAsia="Times New Roman" w:cs="Times New Roman"/>
          <w:szCs w:val="20"/>
        </w:rPr>
        <w:t>RTPO</w:t>
      </w:r>
      <w:proofErr w:type="spellEnd"/>
      <w:r w:rsidRPr="00F420B6">
        <w:rPr>
          <w:rFonts w:eastAsia="Times New Roman" w:cs="Times New Roman"/>
          <w:szCs w:val="20"/>
        </w:rPr>
        <w:t xml:space="preserve">, including all modes, and review of development projects, as well as promoting safe and efficient active transportation through a number of programs and projects.  With the City’s recent focus on Safe Routes to School projects and other bicycle/pedestrian planning efforts, the Council has requested that </w:t>
      </w:r>
      <w:proofErr w:type="spellStart"/>
      <w:r w:rsidRPr="00F420B6">
        <w:rPr>
          <w:rFonts w:eastAsia="Times New Roman" w:cs="Times New Roman"/>
          <w:szCs w:val="20"/>
        </w:rPr>
        <w:t>UTC</w:t>
      </w:r>
      <w:proofErr w:type="spellEnd"/>
      <w:r w:rsidRPr="00F420B6">
        <w:rPr>
          <w:rFonts w:eastAsia="Times New Roman" w:cs="Times New Roman"/>
          <w:szCs w:val="20"/>
        </w:rPr>
        <w:t xml:space="preserve"> be a committee of the City rather than a subcommittee of the Riverfront Commission.  To that end, </w:t>
      </w:r>
      <w:proofErr w:type="spellStart"/>
      <w:r w:rsidRPr="00F420B6">
        <w:rPr>
          <w:rFonts w:eastAsia="Times New Roman" w:cs="Times New Roman"/>
          <w:szCs w:val="20"/>
        </w:rPr>
        <w:t>UTC</w:t>
      </w:r>
      <w:proofErr w:type="spellEnd"/>
      <w:r w:rsidRPr="00F420B6">
        <w:rPr>
          <w:rFonts w:eastAsia="Times New Roman" w:cs="Times New Roman"/>
          <w:szCs w:val="20"/>
        </w:rPr>
        <w:t xml:space="preserve"> has been working on a strategic plan and an active transportation project priority list and is recommending adoption of the proposed bylaws.</w:t>
      </w:r>
      <w:r w:rsidRPr="00F420B6">
        <w:rPr>
          <w:rFonts w:eastAsia="Times New Roman" w:cs="Times New Roman"/>
          <w:szCs w:val="20"/>
        </w:rPr>
        <w:tab/>
      </w:r>
    </w:p>
    <w:p w:rsidR="00F420B6" w:rsidRPr="00F420B6" w:rsidRDefault="00F420B6" w:rsidP="00F420B6">
      <w:pPr>
        <w:autoSpaceDE w:val="0"/>
        <w:autoSpaceDN w:val="0"/>
        <w:adjustRightInd w:val="0"/>
        <w:rPr>
          <w:rFonts w:eastAsia="Times New Roman"/>
        </w:rPr>
      </w:pPr>
    </w:p>
    <w:p w:rsidR="00F420B6" w:rsidRPr="00F420B6" w:rsidRDefault="00F420B6" w:rsidP="00F420B6">
      <w:pPr>
        <w:autoSpaceDE w:val="0"/>
        <w:autoSpaceDN w:val="0"/>
        <w:adjustRightInd w:val="0"/>
        <w:rPr>
          <w:rFonts w:eastAsia="Times New Roman" w:cs="Times New Roman"/>
          <w:szCs w:val="20"/>
        </w:rPr>
      </w:pPr>
      <w:r w:rsidRPr="00F420B6">
        <w:rPr>
          <w:rFonts w:eastAsia="Times New Roman" w:cs="Times New Roman"/>
          <w:szCs w:val="20"/>
        </w:rPr>
        <w:t>The purpose of the Urban Trails Committee is to plan and promote the City Council’s goals for an interconnected network of sidewalks, paths and routes for active transportation and recreation throughout the Grand Junction urbanized area.   The Urban Trails Committee will act in an advisory capacity to the Grand Junction City Council on matters pertaining to the safe, convenient and efficient movement of pedestrians and bicyclists of all ages and abilities throughout the community</w:t>
      </w:r>
      <w:r w:rsidRPr="00F420B6">
        <w:rPr>
          <w:rFonts w:eastAsia="Times New Roman"/>
        </w:rPr>
        <w:t xml:space="preserve">, as well as other forms of transit.  </w:t>
      </w:r>
      <w:r w:rsidRPr="00F420B6">
        <w:rPr>
          <w:rFonts w:eastAsia="Times New Roman" w:cs="Times New Roman"/>
          <w:szCs w:val="20"/>
        </w:rPr>
        <w:t xml:space="preserve">  </w:t>
      </w:r>
    </w:p>
    <w:p w:rsidR="00F420B6" w:rsidRPr="00F420B6" w:rsidRDefault="00F420B6" w:rsidP="00F420B6">
      <w:pPr>
        <w:autoSpaceDE w:val="0"/>
        <w:autoSpaceDN w:val="0"/>
        <w:adjustRightInd w:val="0"/>
        <w:rPr>
          <w:rFonts w:eastAsia="Times New Roman"/>
        </w:rPr>
      </w:pPr>
    </w:p>
    <w:p w:rsidR="00F420B6" w:rsidRPr="00F420B6" w:rsidRDefault="00F420B6" w:rsidP="00F420B6">
      <w:pPr>
        <w:rPr>
          <w:rFonts w:eastAsia="Times New Roman"/>
        </w:rPr>
      </w:pPr>
      <w:r w:rsidRPr="00F420B6">
        <w:rPr>
          <w:rFonts w:eastAsia="Times New Roman"/>
          <w:b/>
        </w:rPr>
        <w:t>NOW, THEREFORE, BE IT RESOLVED THAT</w:t>
      </w:r>
      <w:r w:rsidRPr="00F420B6">
        <w:rPr>
          <w:rFonts w:eastAsia="Times New Roman"/>
        </w:rPr>
        <w:t xml:space="preserve"> the City Council of the City of Grand Junction does hereby adopt the attached Urban Trails Committee Bylaws and Re-establish </w:t>
      </w:r>
      <w:proofErr w:type="spellStart"/>
      <w:r w:rsidRPr="00F420B6">
        <w:rPr>
          <w:rFonts w:eastAsia="Times New Roman"/>
        </w:rPr>
        <w:t>UTC</w:t>
      </w:r>
      <w:proofErr w:type="spellEnd"/>
      <w:r w:rsidRPr="00F420B6">
        <w:rPr>
          <w:rFonts w:eastAsia="Times New Roman"/>
        </w:rPr>
        <w:t xml:space="preserve"> with the appointments as follows, with the two vacant positions to be determined by the City Council:</w:t>
      </w:r>
    </w:p>
    <w:p w:rsidR="00F420B6" w:rsidRPr="00F420B6" w:rsidRDefault="00F420B6" w:rsidP="00F420B6">
      <w:pPr>
        <w:rPr>
          <w:rFonts w:eastAsia="Times New Roman"/>
        </w:rPr>
      </w:pPr>
    </w:p>
    <w:p w:rsidR="00F420B6" w:rsidRPr="00F420B6" w:rsidRDefault="00F420B6" w:rsidP="00F420B6">
      <w:pPr>
        <w:rPr>
          <w:rFonts w:eastAsia="Times New Roman"/>
        </w:rPr>
      </w:pP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Term Expiration</w:t>
      </w:r>
    </w:p>
    <w:p w:rsidR="00F420B6" w:rsidRPr="00F420B6" w:rsidRDefault="00F420B6" w:rsidP="00F420B6">
      <w:pPr>
        <w:rPr>
          <w:rFonts w:eastAsia="Times New Roman"/>
        </w:rPr>
      </w:pPr>
      <w:r w:rsidRPr="00F420B6">
        <w:rPr>
          <w:rFonts w:eastAsia="Times New Roman"/>
        </w:rPr>
        <w:t>Julie Sabin</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06-30-16</w:t>
      </w:r>
    </w:p>
    <w:p w:rsidR="00F420B6" w:rsidRPr="00F420B6" w:rsidRDefault="00F420B6" w:rsidP="00F420B6">
      <w:pPr>
        <w:rPr>
          <w:rFonts w:eastAsia="Times New Roman"/>
        </w:rPr>
      </w:pPr>
      <w:r w:rsidRPr="00F420B6">
        <w:rPr>
          <w:rFonts w:eastAsia="Times New Roman"/>
        </w:rPr>
        <w:t xml:space="preserve">Dr. Scott </w:t>
      </w:r>
      <w:proofErr w:type="spellStart"/>
      <w:r w:rsidRPr="00F420B6">
        <w:rPr>
          <w:rFonts w:eastAsia="Times New Roman"/>
        </w:rPr>
        <w:t>McBrayer</w:t>
      </w:r>
      <w:proofErr w:type="spellEnd"/>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06-30-16</w:t>
      </w:r>
    </w:p>
    <w:p w:rsidR="00F420B6" w:rsidRPr="00F420B6" w:rsidRDefault="00F420B6" w:rsidP="00F420B6">
      <w:pPr>
        <w:rPr>
          <w:rFonts w:eastAsia="Times New Roman"/>
        </w:rPr>
      </w:pPr>
      <w:r w:rsidRPr="00F420B6">
        <w:rPr>
          <w:rFonts w:eastAsia="Times New Roman"/>
        </w:rPr>
        <w:t>Daniel Fitzgerald</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06-30-16</w:t>
      </w:r>
    </w:p>
    <w:p w:rsidR="00F420B6" w:rsidRPr="00F420B6" w:rsidRDefault="00F420B6" w:rsidP="00F420B6">
      <w:pPr>
        <w:rPr>
          <w:rFonts w:eastAsia="Times New Roman"/>
        </w:rPr>
      </w:pPr>
      <w:r w:rsidRPr="00F420B6">
        <w:rPr>
          <w:rFonts w:eastAsia="Times New Roman"/>
        </w:rPr>
        <w:t xml:space="preserve">Dr. Kristin </w:t>
      </w:r>
      <w:proofErr w:type="spellStart"/>
      <w:r w:rsidRPr="00F420B6">
        <w:rPr>
          <w:rFonts w:eastAsia="Times New Roman"/>
        </w:rPr>
        <w:t>Heumann</w:t>
      </w:r>
      <w:proofErr w:type="spellEnd"/>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06-30-17</w:t>
      </w:r>
    </w:p>
    <w:p w:rsidR="00F420B6" w:rsidRPr="00F420B6" w:rsidRDefault="00F420B6" w:rsidP="00F420B6">
      <w:pPr>
        <w:rPr>
          <w:rFonts w:eastAsia="Times New Roman"/>
        </w:rPr>
      </w:pPr>
      <w:r w:rsidRPr="00F420B6">
        <w:rPr>
          <w:rFonts w:eastAsia="Times New Roman"/>
        </w:rPr>
        <w:t xml:space="preserve">Eric </w:t>
      </w:r>
      <w:proofErr w:type="spellStart"/>
      <w:r w:rsidRPr="00F420B6">
        <w:rPr>
          <w:rFonts w:eastAsia="Times New Roman"/>
        </w:rPr>
        <w:t>Marchese</w:t>
      </w:r>
      <w:proofErr w:type="spellEnd"/>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06-30-17</w:t>
      </w:r>
    </w:p>
    <w:p w:rsidR="00F420B6" w:rsidRPr="00F420B6" w:rsidRDefault="00F420B6" w:rsidP="00F420B6">
      <w:pPr>
        <w:rPr>
          <w:rFonts w:eastAsia="Times New Roman"/>
        </w:rPr>
      </w:pPr>
      <w:r w:rsidRPr="00F420B6">
        <w:rPr>
          <w:rFonts w:eastAsia="Times New Roman"/>
        </w:rPr>
        <w:t xml:space="preserve">Jeff </w:t>
      </w:r>
      <w:proofErr w:type="spellStart"/>
      <w:r w:rsidRPr="00F420B6">
        <w:rPr>
          <w:rFonts w:eastAsia="Times New Roman"/>
        </w:rPr>
        <w:t>Kuhr</w:t>
      </w:r>
      <w:proofErr w:type="spellEnd"/>
      <w:r w:rsidRPr="00F420B6">
        <w:rPr>
          <w:rFonts w:eastAsia="Times New Roman"/>
        </w:rPr>
        <w:t>, Ph.D.</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06-30-17</w:t>
      </w:r>
    </w:p>
    <w:p w:rsidR="00F420B6" w:rsidRPr="00F420B6" w:rsidRDefault="00F420B6" w:rsidP="00F420B6">
      <w:pPr>
        <w:rPr>
          <w:rFonts w:eastAsia="Times New Roman"/>
        </w:rPr>
      </w:pPr>
      <w:r w:rsidRPr="00F420B6">
        <w:rPr>
          <w:rFonts w:eastAsia="Times New Roman"/>
        </w:rPr>
        <w:t>Elizabeth Collins</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06-30-18</w:t>
      </w:r>
    </w:p>
    <w:p w:rsidR="00F420B6" w:rsidRPr="00F420B6" w:rsidRDefault="00F420B6" w:rsidP="00F420B6">
      <w:pPr>
        <w:rPr>
          <w:rFonts w:eastAsia="Times New Roman"/>
        </w:rPr>
      </w:pPr>
      <w:r w:rsidRPr="00F420B6">
        <w:rPr>
          <w:rFonts w:eastAsia="Times New Roman"/>
        </w:rPr>
        <w:t>Vacant</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06-30-18</w:t>
      </w:r>
    </w:p>
    <w:p w:rsidR="00F420B6" w:rsidRPr="00F420B6" w:rsidRDefault="00F420B6" w:rsidP="00F420B6">
      <w:pPr>
        <w:rPr>
          <w:rFonts w:eastAsia="Times New Roman"/>
        </w:rPr>
      </w:pPr>
      <w:r w:rsidRPr="00F420B6">
        <w:rPr>
          <w:rFonts w:eastAsia="Times New Roman"/>
        </w:rPr>
        <w:t>Vacant</w:t>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06-30-18</w:t>
      </w:r>
      <w:r w:rsidRPr="00F420B6">
        <w:rPr>
          <w:rFonts w:eastAsia="Times New Roman"/>
        </w:rPr>
        <w:br w:type="page"/>
      </w:r>
    </w:p>
    <w:p w:rsidR="00F420B6" w:rsidRPr="00F420B6" w:rsidRDefault="00F420B6" w:rsidP="00F420B6">
      <w:pPr>
        <w:rPr>
          <w:rFonts w:eastAsia="Times New Roman"/>
        </w:rPr>
      </w:pPr>
      <w:r w:rsidRPr="00F420B6">
        <w:rPr>
          <w:rFonts w:eastAsia="Times New Roman"/>
        </w:rPr>
        <w:lastRenderedPageBreak/>
        <w:t xml:space="preserve">Adopted and approved this </w:t>
      </w:r>
      <w:r w:rsidR="000D6E9D">
        <w:rPr>
          <w:rFonts w:eastAsia="Times New Roman"/>
        </w:rPr>
        <w:t>17</w:t>
      </w:r>
      <w:r w:rsidR="000D6E9D" w:rsidRPr="000D6E9D">
        <w:rPr>
          <w:rFonts w:eastAsia="Times New Roman"/>
          <w:vertAlign w:val="superscript"/>
        </w:rPr>
        <w:t>th</w:t>
      </w:r>
      <w:r w:rsidR="000D6E9D">
        <w:rPr>
          <w:rFonts w:eastAsia="Times New Roman"/>
        </w:rPr>
        <w:t xml:space="preserve"> </w:t>
      </w:r>
      <w:r w:rsidRPr="00F420B6">
        <w:rPr>
          <w:rFonts w:eastAsia="Times New Roman"/>
        </w:rPr>
        <w:t xml:space="preserve">day of </w:t>
      </w:r>
      <w:r w:rsidR="000D6E9D">
        <w:rPr>
          <w:rFonts w:eastAsia="Times New Roman"/>
        </w:rPr>
        <w:t>December,</w:t>
      </w:r>
      <w:r w:rsidRPr="00F420B6">
        <w:rPr>
          <w:rFonts w:eastAsia="Times New Roman"/>
        </w:rPr>
        <w:t xml:space="preserve"> 2014.</w:t>
      </w: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152CFD" w:rsidP="00F420B6">
      <w:pPr>
        <w:rPr>
          <w:rFonts w:eastAsia="Times New Roman"/>
        </w:rPr>
      </w:pPr>
      <w:r>
        <w:rPr>
          <w:rFonts w:eastAsia="Times New Roman"/>
          <w:u w:val="single"/>
        </w:rPr>
        <w:t>/s/:  Phyllis Norris</w:t>
      </w:r>
    </w:p>
    <w:p w:rsidR="00F420B6" w:rsidRPr="00F420B6" w:rsidRDefault="00F420B6" w:rsidP="00F420B6">
      <w:pPr>
        <w:rPr>
          <w:rFonts w:eastAsia="Times New Roman"/>
        </w:rPr>
      </w:pPr>
      <w:r w:rsidRPr="00F420B6">
        <w:rPr>
          <w:rFonts w:eastAsia="Times New Roman"/>
        </w:rPr>
        <w:t>Phyllis Norris</w:t>
      </w:r>
    </w:p>
    <w:p w:rsidR="00F420B6" w:rsidRPr="00F420B6" w:rsidRDefault="00F420B6" w:rsidP="00F420B6">
      <w:pPr>
        <w:rPr>
          <w:rFonts w:eastAsia="Times New Roman"/>
        </w:rPr>
      </w:pPr>
      <w:r w:rsidRPr="00F420B6">
        <w:rPr>
          <w:rFonts w:eastAsia="Times New Roman"/>
        </w:rPr>
        <w:t>President of the Council</w:t>
      </w: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F420B6" w:rsidP="00F420B6">
      <w:pPr>
        <w:rPr>
          <w:rFonts w:eastAsia="Times New Roman"/>
        </w:rPr>
      </w:pPr>
      <w:r w:rsidRPr="00F420B6">
        <w:rPr>
          <w:rFonts w:eastAsia="Times New Roman"/>
        </w:rPr>
        <w:t>ATTEST:</w:t>
      </w:r>
    </w:p>
    <w:p w:rsidR="00F420B6" w:rsidRPr="00F420B6" w:rsidRDefault="00F420B6" w:rsidP="00F420B6">
      <w:pPr>
        <w:rPr>
          <w:rFonts w:eastAsia="Times New Roman"/>
        </w:rPr>
      </w:pPr>
    </w:p>
    <w:p w:rsidR="00F420B6" w:rsidRPr="00F420B6" w:rsidRDefault="00152CFD" w:rsidP="00F420B6">
      <w:pPr>
        <w:rPr>
          <w:rFonts w:eastAsia="Times New Roman"/>
        </w:rPr>
      </w:pPr>
      <w:r>
        <w:rPr>
          <w:rFonts w:eastAsia="Times New Roman"/>
          <w:u w:val="single"/>
        </w:rPr>
        <w:t>/s/:  Stephanie Tuin</w:t>
      </w:r>
      <w:r w:rsidR="00F420B6" w:rsidRPr="00F420B6">
        <w:rPr>
          <w:rFonts w:eastAsia="Times New Roman"/>
        </w:rPr>
        <w:br/>
        <w:t>Stephanie Tuin</w:t>
      </w:r>
    </w:p>
    <w:p w:rsidR="00F420B6" w:rsidRPr="00F420B6" w:rsidRDefault="00F420B6" w:rsidP="00F420B6">
      <w:pPr>
        <w:rPr>
          <w:rFonts w:eastAsia="Times New Roman" w:cs="Times New Roman"/>
          <w:szCs w:val="20"/>
        </w:rPr>
      </w:pPr>
      <w:r w:rsidRPr="00F420B6">
        <w:rPr>
          <w:rFonts w:eastAsia="Times New Roman"/>
        </w:rPr>
        <w:t>City Clerk</w:t>
      </w:r>
    </w:p>
    <w:p w:rsidR="00F420B6" w:rsidRPr="00F420B6" w:rsidRDefault="00F420B6" w:rsidP="00F420B6">
      <w:pPr>
        <w:rPr>
          <w:rFonts w:eastAsia="Times New Roman" w:cs="Times New Roman"/>
          <w:b/>
          <w:szCs w:val="20"/>
        </w:rPr>
      </w:pPr>
    </w:p>
    <w:p w:rsidR="00F420B6" w:rsidRPr="00F420B6" w:rsidRDefault="00F420B6" w:rsidP="00F420B6">
      <w:pPr>
        <w:jc w:val="center"/>
        <w:rPr>
          <w:rFonts w:eastAsia="Times New Roman"/>
        </w:rPr>
      </w:pPr>
      <w:r w:rsidRPr="00F420B6">
        <w:rPr>
          <w:rFonts w:eastAsia="Times New Roman" w:cs="Times New Roman"/>
          <w:szCs w:val="20"/>
        </w:rPr>
        <w:br w:type="page"/>
      </w:r>
      <w:r w:rsidRPr="00F420B6">
        <w:rPr>
          <w:rFonts w:eastAsia="Times New Roman"/>
        </w:rPr>
        <w:lastRenderedPageBreak/>
        <w:t>GRAND JUNCTION URBAN TRAILS COMMITTEE</w:t>
      </w:r>
    </w:p>
    <w:p w:rsidR="00F420B6" w:rsidRPr="00F420B6" w:rsidRDefault="00F420B6" w:rsidP="00F420B6">
      <w:pPr>
        <w:jc w:val="center"/>
        <w:rPr>
          <w:rFonts w:eastAsia="Times New Roman"/>
        </w:rPr>
      </w:pPr>
      <w:r w:rsidRPr="00F420B6">
        <w:rPr>
          <w:rFonts w:eastAsia="Times New Roman"/>
        </w:rPr>
        <w:t>BYLAWS</w:t>
      </w:r>
    </w:p>
    <w:p w:rsidR="00F420B6" w:rsidRPr="00F420B6" w:rsidRDefault="00F420B6" w:rsidP="00F420B6">
      <w:pPr>
        <w:rPr>
          <w:rFonts w:eastAsia="Times New Roman"/>
        </w:rPr>
      </w:pPr>
    </w:p>
    <w:p w:rsidR="00F420B6" w:rsidRPr="00F420B6" w:rsidRDefault="00F420B6" w:rsidP="00F420B6">
      <w:pPr>
        <w:rPr>
          <w:rFonts w:eastAsia="Times New Roman"/>
        </w:rPr>
      </w:pPr>
      <w:proofErr w:type="gramStart"/>
      <w:r w:rsidRPr="00F420B6">
        <w:rPr>
          <w:rFonts w:eastAsia="Times New Roman"/>
        </w:rPr>
        <w:t>Article 1.</w:t>
      </w:r>
      <w:proofErr w:type="gramEnd"/>
      <w:r w:rsidRPr="00F420B6">
        <w:rPr>
          <w:rFonts w:eastAsia="Times New Roman"/>
        </w:rPr>
        <w:t xml:space="preserve">  </w:t>
      </w:r>
      <w:proofErr w:type="gramStart"/>
      <w:r w:rsidRPr="00F420B6">
        <w:rPr>
          <w:rFonts w:eastAsia="Times New Roman"/>
          <w:u w:val="single"/>
        </w:rPr>
        <w:t>Purpose.</w:t>
      </w:r>
      <w:proofErr w:type="gramEnd"/>
      <w:r w:rsidRPr="00F420B6">
        <w:rPr>
          <w:rFonts w:eastAsia="Times New Roman"/>
          <w:u w:val="single"/>
        </w:rPr>
        <w:t xml:space="preserve"> </w:t>
      </w:r>
      <w:proofErr w:type="gramStart"/>
      <w:r w:rsidRPr="00F420B6">
        <w:rPr>
          <w:rFonts w:eastAsia="Times New Roman"/>
          <w:u w:val="single"/>
        </w:rPr>
        <w:t>Committee.</w:t>
      </w:r>
      <w:proofErr w:type="gramEnd"/>
      <w:r w:rsidRPr="00F420B6">
        <w:rPr>
          <w:rFonts w:eastAsia="Times New Roman"/>
          <w:u w:val="single"/>
        </w:rPr>
        <w:t xml:space="preserve"> Place of Business.</w:t>
      </w:r>
      <w:r w:rsidRPr="00F420B6">
        <w:rPr>
          <w:rFonts w:eastAsia="Times New Roman"/>
        </w:rPr>
        <w:t xml:space="preserve">  </w:t>
      </w:r>
    </w:p>
    <w:p w:rsidR="00F420B6" w:rsidRPr="00F420B6" w:rsidRDefault="00F420B6" w:rsidP="00F420B6">
      <w:pPr>
        <w:numPr>
          <w:ilvl w:val="0"/>
          <w:numId w:val="1"/>
        </w:numPr>
        <w:spacing w:after="200" w:line="276" w:lineRule="auto"/>
        <w:contextualSpacing/>
        <w:rPr>
          <w:rFonts w:eastAsia="Calibri"/>
        </w:rPr>
      </w:pPr>
      <w:r w:rsidRPr="00F420B6">
        <w:rPr>
          <w:rFonts w:eastAsia="Calibri"/>
        </w:rPr>
        <w:t xml:space="preserve">The purpose of the Urban Trails Committee is to plan and promote the City Council’s goals for an interconnected network of sidewalks, paths and routes for active transportation and recreation throughout the Grand Junction urbanized area.   The Urban Trails Committee will act in an advisory capacity to the Grand Junction City Council on matters pertaining to the safe, convenient and efficient movement of pedestrians and bicyclists of all ages and abilities throughout the community, as well as other forms of transit.      </w:t>
      </w:r>
    </w:p>
    <w:p w:rsidR="00F420B6" w:rsidRPr="00F420B6" w:rsidRDefault="00F420B6" w:rsidP="00F420B6">
      <w:pPr>
        <w:numPr>
          <w:ilvl w:val="0"/>
          <w:numId w:val="1"/>
        </w:numPr>
        <w:spacing w:after="200" w:line="276" w:lineRule="auto"/>
        <w:contextualSpacing/>
        <w:rPr>
          <w:rFonts w:eastAsia="Calibri"/>
        </w:rPr>
      </w:pPr>
      <w:r w:rsidRPr="00F420B6">
        <w:rPr>
          <w:rFonts w:eastAsia="Calibri"/>
        </w:rPr>
        <w:t>The business and affairs of the Committee shall be managed by its members, comprised of seven (7) to nine (9) persons appointed by the Grand Junction City Council, consistently with the rules and these bylaws adopted by said City Council for such Committee.</w:t>
      </w:r>
    </w:p>
    <w:p w:rsidR="00F420B6" w:rsidRDefault="00F420B6" w:rsidP="00F420B6">
      <w:pPr>
        <w:numPr>
          <w:ilvl w:val="0"/>
          <w:numId w:val="1"/>
        </w:numPr>
        <w:spacing w:after="200" w:line="276" w:lineRule="auto"/>
        <w:contextualSpacing/>
        <w:rPr>
          <w:rFonts w:eastAsia="Calibri"/>
        </w:rPr>
      </w:pPr>
      <w:r w:rsidRPr="00F420B6">
        <w:rPr>
          <w:rFonts w:eastAsia="Calibri"/>
        </w:rPr>
        <w:t>The place of business of the Grand Junction Urban Trails Committee shall be in Grand Junction, Colorado with a mailing address of 250 N. 5</w:t>
      </w:r>
      <w:r w:rsidRPr="00F420B6">
        <w:rPr>
          <w:rFonts w:eastAsia="Calibri"/>
          <w:vertAlign w:val="superscript"/>
        </w:rPr>
        <w:t>th</w:t>
      </w:r>
      <w:r w:rsidRPr="00F420B6">
        <w:rPr>
          <w:rFonts w:eastAsia="Calibri"/>
        </w:rPr>
        <w:t xml:space="preserve"> Street, 81501</w:t>
      </w:r>
      <w:r>
        <w:rPr>
          <w:rFonts w:eastAsia="Calibri"/>
        </w:rPr>
        <w:t>.</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u w:val="single"/>
        </w:rPr>
      </w:pPr>
      <w:proofErr w:type="gramStart"/>
      <w:r w:rsidRPr="00F420B6">
        <w:rPr>
          <w:rFonts w:eastAsia="Times New Roman"/>
        </w:rPr>
        <w:t>Article 2.</w:t>
      </w:r>
      <w:proofErr w:type="gramEnd"/>
      <w:r w:rsidRPr="00F420B6">
        <w:rPr>
          <w:rFonts w:eastAsia="Times New Roman"/>
        </w:rPr>
        <w:t xml:space="preserve">  </w:t>
      </w:r>
      <w:proofErr w:type="gramStart"/>
      <w:r w:rsidRPr="00F420B6">
        <w:rPr>
          <w:rFonts w:eastAsia="Times New Roman"/>
          <w:u w:val="single"/>
        </w:rPr>
        <w:t>Ethical Conduct.</w:t>
      </w:r>
      <w:proofErr w:type="gramEnd"/>
    </w:p>
    <w:p w:rsidR="00F420B6" w:rsidRPr="00F420B6" w:rsidRDefault="00F420B6" w:rsidP="00F420B6">
      <w:pPr>
        <w:spacing w:after="200" w:line="276" w:lineRule="auto"/>
        <w:ind w:left="360"/>
        <w:contextualSpacing/>
        <w:rPr>
          <w:rFonts w:eastAsia="Calibri"/>
        </w:rPr>
      </w:pPr>
      <w:r w:rsidRPr="00F420B6">
        <w:rPr>
          <w:rFonts w:eastAsia="Calibri"/>
        </w:rPr>
        <w:t>Committee members shall comply with City of Grand Junction Resolution No. 79-06 (and as amended by Resolution No. 46-13) which establishes ethical standards for members of the City’s boards, commissions and similar groups.</w:t>
      </w:r>
    </w:p>
    <w:p w:rsidR="00F420B6" w:rsidRPr="00F420B6" w:rsidRDefault="00F420B6" w:rsidP="00F420B6">
      <w:pPr>
        <w:rPr>
          <w:rFonts w:eastAsia="Times New Roman"/>
        </w:rPr>
      </w:pPr>
    </w:p>
    <w:p w:rsidR="00F420B6" w:rsidRPr="00F420B6" w:rsidRDefault="00F420B6" w:rsidP="00F420B6">
      <w:pPr>
        <w:rPr>
          <w:rFonts w:eastAsia="Times New Roman"/>
        </w:rPr>
      </w:pPr>
      <w:proofErr w:type="gramStart"/>
      <w:r w:rsidRPr="00F420B6">
        <w:rPr>
          <w:rFonts w:eastAsia="Times New Roman"/>
        </w:rPr>
        <w:t>Article 3.</w:t>
      </w:r>
      <w:proofErr w:type="gramEnd"/>
      <w:r w:rsidRPr="00F420B6">
        <w:rPr>
          <w:rFonts w:eastAsia="Times New Roman"/>
        </w:rPr>
        <w:t xml:space="preserve">  </w:t>
      </w:r>
      <w:proofErr w:type="gramStart"/>
      <w:r w:rsidRPr="00F420B6">
        <w:rPr>
          <w:rFonts w:eastAsia="Times New Roman"/>
          <w:u w:val="single"/>
        </w:rPr>
        <w:t>Appointment of Members.</w:t>
      </w:r>
      <w:proofErr w:type="gramEnd"/>
      <w:r w:rsidRPr="00F420B6">
        <w:rPr>
          <w:rFonts w:eastAsia="Times New Roman"/>
        </w:rPr>
        <w:t xml:space="preserve">  </w:t>
      </w:r>
    </w:p>
    <w:p w:rsidR="00F420B6" w:rsidRPr="00F420B6" w:rsidRDefault="00F420B6" w:rsidP="00F420B6">
      <w:pPr>
        <w:numPr>
          <w:ilvl w:val="0"/>
          <w:numId w:val="2"/>
        </w:numPr>
        <w:spacing w:after="200" w:line="276" w:lineRule="auto"/>
        <w:contextualSpacing/>
        <w:rPr>
          <w:rFonts w:eastAsia="Calibri"/>
        </w:rPr>
      </w:pPr>
      <w:r w:rsidRPr="00F420B6">
        <w:rPr>
          <w:rFonts w:eastAsia="Calibri"/>
        </w:rPr>
        <w:t>The Urban Trails Committee shall consist of seven (7) to nine (9) members.</w:t>
      </w:r>
    </w:p>
    <w:p w:rsidR="00F420B6" w:rsidRPr="00F420B6" w:rsidRDefault="00F420B6" w:rsidP="00F420B6">
      <w:pPr>
        <w:numPr>
          <w:ilvl w:val="0"/>
          <w:numId w:val="2"/>
        </w:numPr>
        <w:spacing w:after="200" w:line="276" w:lineRule="auto"/>
        <w:contextualSpacing/>
        <w:rPr>
          <w:rFonts w:eastAsia="Calibri"/>
        </w:rPr>
      </w:pPr>
      <w:r w:rsidRPr="00F420B6">
        <w:rPr>
          <w:rFonts w:eastAsia="Calibri"/>
        </w:rPr>
        <w:t>Composition and selection:</w:t>
      </w:r>
    </w:p>
    <w:p w:rsidR="00F420B6" w:rsidRPr="00F420B6" w:rsidRDefault="00F420B6" w:rsidP="00F420B6">
      <w:pPr>
        <w:numPr>
          <w:ilvl w:val="0"/>
          <w:numId w:val="3"/>
        </w:numPr>
        <w:spacing w:after="200" w:line="276" w:lineRule="auto"/>
        <w:contextualSpacing/>
        <w:rPr>
          <w:rFonts w:eastAsia="Calibri"/>
        </w:rPr>
      </w:pPr>
      <w:r w:rsidRPr="00F420B6">
        <w:rPr>
          <w:rFonts w:eastAsia="Calibri"/>
        </w:rPr>
        <w:t xml:space="preserve">The members of the Committee shall be appointed by the Grand Junction City Council for individual terms of three (3) years. </w:t>
      </w:r>
    </w:p>
    <w:p w:rsidR="00F420B6" w:rsidRPr="00F420B6" w:rsidRDefault="00F420B6" w:rsidP="00F420B6">
      <w:pPr>
        <w:numPr>
          <w:ilvl w:val="0"/>
          <w:numId w:val="3"/>
        </w:numPr>
        <w:spacing w:after="200" w:line="276" w:lineRule="auto"/>
        <w:contextualSpacing/>
        <w:rPr>
          <w:rFonts w:eastAsia="Calibri"/>
        </w:rPr>
      </w:pPr>
      <w:r w:rsidRPr="00F420B6">
        <w:rPr>
          <w:rFonts w:eastAsia="Calibri"/>
        </w:rPr>
        <w:t>Members shall be selected without regard to race, color, religion, sex, age, sexual orientation, national origin, marital status, or physical handicap.</w:t>
      </w:r>
    </w:p>
    <w:p w:rsidR="00F420B6" w:rsidRPr="00F420B6" w:rsidRDefault="00F420B6" w:rsidP="00F420B6">
      <w:pPr>
        <w:numPr>
          <w:ilvl w:val="0"/>
          <w:numId w:val="3"/>
        </w:numPr>
        <w:spacing w:after="200" w:line="276" w:lineRule="auto"/>
        <w:contextualSpacing/>
        <w:rPr>
          <w:rFonts w:eastAsia="Calibri"/>
        </w:rPr>
      </w:pPr>
      <w:r w:rsidRPr="00F420B6">
        <w:rPr>
          <w:rFonts w:eastAsia="Calibri"/>
        </w:rPr>
        <w:t xml:space="preserve">Qualifications shall include either (1) residence within the city limits of the City of Grand Junction; or (2) employed in a business within the city limits of the City of Grand Junction.  </w:t>
      </w:r>
    </w:p>
    <w:p w:rsidR="00F420B6" w:rsidRDefault="00F420B6" w:rsidP="00F420B6">
      <w:pPr>
        <w:numPr>
          <w:ilvl w:val="0"/>
          <w:numId w:val="2"/>
        </w:numPr>
        <w:spacing w:after="200" w:line="276" w:lineRule="auto"/>
        <w:contextualSpacing/>
        <w:rPr>
          <w:rFonts w:eastAsia="Calibri"/>
        </w:rPr>
      </w:pPr>
      <w:r w:rsidRPr="00F420B6">
        <w:rPr>
          <w:rFonts w:eastAsia="Calibri"/>
        </w:rPr>
        <w:t>If requested by the Grand Junction City Council, the Committee shall make a recommendation to the appointing body as to the expertise needed.  The appointing body may consider this recommendation when making appointments.</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u w:val="single"/>
        </w:rPr>
      </w:pPr>
      <w:proofErr w:type="gramStart"/>
      <w:r w:rsidRPr="00F420B6">
        <w:rPr>
          <w:rFonts w:eastAsia="Times New Roman"/>
        </w:rPr>
        <w:t>Article 4.</w:t>
      </w:r>
      <w:proofErr w:type="gramEnd"/>
      <w:r w:rsidRPr="00F420B6">
        <w:rPr>
          <w:rFonts w:eastAsia="Times New Roman"/>
        </w:rPr>
        <w:t xml:space="preserve">  </w:t>
      </w:r>
      <w:proofErr w:type="gramStart"/>
      <w:r w:rsidRPr="00F420B6">
        <w:rPr>
          <w:rFonts w:eastAsia="Times New Roman"/>
          <w:u w:val="single"/>
        </w:rPr>
        <w:t>Terms.</w:t>
      </w:r>
      <w:proofErr w:type="gramEnd"/>
      <w:r w:rsidRPr="00F420B6">
        <w:rPr>
          <w:rFonts w:eastAsia="Times New Roman"/>
          <w:u w:val="single"/>
        </w:rPr>
        <w:t xml:space="preserve">  </w:t>
      </w:r>
      <w:proofErr w:type="gramStart"/>
      <w:r w:rsidRPr="00F420B6">
        <w:rPr>
          <w:rFonts w:eastAsia="Times New Roman"/>
          <w:u w:val="single"/>
        </w:rPr>
        <w:t>Conditions.</w:t>
      </w:r>
      <w:proofErr w:type="gramEnd"/>
    </w:p>
    <w:p w:rsidR="00F420B6" w:rsidRPr="00F420B6" w:rsidRDefault="00F420B6" w:rsidP="00F420B6">
      <w:pPr>
        <w:numPr>
          <w:ilvl w:val="0"/>
          <w:numId w:val="4"/>
        </w:numPr>
        <w:spacing w:after="200" w:line="276" w:lineRule="auto"/>
        <w:contextualSpacing/>
        <w:rPr>
          <w:rFonts w:eastAsia="Calibri"/>
        </w:rPr>
      </w:pPr>
      <w:r w:rsidRPr="00F420B6">
        <w:rPr>
          <w:rFonts w:eastAsia="Calibri"/>
        </w:rPr>
        <w:t xml:space="preserve">The term of each individual committee member shall be three (3) years and the terms shall be staggered.  No Committee member shall be appointed for more than two (2) consecutive full terms. </w:t>
      </w:r>
    </w:p>
    <w:p w:rsidR="00F420B6" w:rsidRDefault="00F420B6" w:rsidP="00F420B6">
      <w:pPr>
        <w:numPr>
          <w:ilvl w:val="0"/>
          <w:numId w:val="4"/>
        </w:numPr>
        <w:spacing w:after="200" w:line="276" w:lineRule="auto"/>
        <w:contextualSpacing/>
        <w:rPr>
          <w:rFonts w:eastAsia="Calibri"/>
        </w:rPr>
      </w:pPr>
      <w:r w:rsidRPr="00F420B6">
        <w:rPr>
          <w:rFonts w:eastAsia="Calibri"/>
        </w:rPr>
        <w:t xml:space="preserve">Members shall hold office until their successors have been appointed and qualified, unless the member is no longer a city resident or employed within the </w:t>
      </w:r>
      <w:r w:rsidRPr="00F420B6">
        <w:rPr>
          <w:rFonts w:eastAsia="Calibri"/>
        </w:rPr>
        <w:lastRenderedPageBreak/>
        <w:t xml:space="preserve">city limits.  A member may be appointed for one or more terms subject to any term limitations as cited in Article 3 and 4(a).  An appointment to fill a partial term shall only be for the remainder of the full term.  </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5.</w:t>
      </w:r>
      <w:proofErr w:type="gramEnd"/>
      <w:r w:rsidRPr="00F420B6">
        <w:rPr>
          <w:rFonts w:eastAsia="Times New Roman"/>
        </w:rPr>
        <w:t xml:space="preserve">  </w:t>
      </w:r>
      <w:r w:rsidRPr="00F420B6">
        <w:rPr>
          <w:rFonts w:eastAsia="Times New Roman"/>
          <w:u w:val="single"/>
        </w:rPr>
        <w:t>Vacancies</w:t>
      </w:r>
    </w:p>
    <w:p w:rsidR="00F420B6" w:rsidRPr="00F420B6" w:rsidRDefault="00F420B6" w:rsidP="00F420B6">
      <w:pPr>
        <w:spacing w:after="200" w:line="276" w:lineRule="auto"/>
        <w:ind w:left="360"/>
        <w:contextualSpacing/>
        <w:rPr>
          <w:rFonts w:eastAsia="Calibri"/>
        </w:rPr>
      </w:pPr>
      <w:r w:rsidRPr="00F420B6">
        <w:rPr>
          <w:rFonts w:eastAsia="Calibri"/>
        </w:rPr>
        <w:t>In the event of death, resignation, or removal of any member, his/her successor shall be appointed in the manner prescribed in Article 3 above, for the duration of the unexpired term.</w:t>
      </w:r>
    </w:p>
    <w:p w:rsidR="00F420B6" w:rsidRPr="00F420B6" w:rsidRDefault="00F420B6" w:rsidP="00F420B6">
      <w:pPr>
        <w:rPr>
          <w:rFonts w:eastAsia="Times New Roman"/>
        </w:rPr>
      </w:pPr>
    </w:p>
    <w:p w:rsidR="00F420B6" w:rsidRPr="00F420B6" w:rsidRDefault="00F420B6" w:rsidP="00F420B6">
      <w:pPr>
        <w:rPr>
          <w:rFonts w:eastAsia="Times New Roman"/>
        </w:rPr>
      </w:pPr>
      <w:proofErr w:type="gramStart"/>
      <w:r w:rsidRPr="00F420B6">
        <w:rPr>
          <w:rFonts w:eastAsia="Times New Roman"/>
        </w:rPr>
        <w:t>Article 6.</w:t>
      </w:r>
      <w:proofErr w:type="gramEnd"/>
      <w:r w:rsidRPr="00F420B6">
        <w:rPr>
          <w:rFonts w:eastAsia="Times New Roman"/>
        </w:rPr>
        <w:t xml:space="preserve">  </w:t>
      </w:r>
      <w:r w:rsidRPr="00F420B6">
        <w:rPr>
          <w:rFonts w:eastAsia="Times New Roman"/>
          <w:u w:val="single"/>
        </w:rPr>
        <w:t>Removal</w:t>
      </w:r>
    </w:p>
    <w:p w:rsidR="00F420B6" w:rsidRPr="00F420B6" w:rsidRDefault="00F420B6" w:rsidP="00F420B6">
      <w:pPr>
        <w:numPr>
          <w:ilvl w:val="0"/>
          <w:numId w:val="5"/>
        </w:numPr>
        <w:spacing w:after="200" w:line="276" w:lineRule="auto"/>
        <w:contextualSpacing/>
        <w:rPr>
          <w:rFonts w:eastAsia="Calibri"/>
        </w:rPr>
      </w:pPr>
      <w:r w:rsidRPr="00F420B6">
        <w:rPr>
          <w:rFonts w:eastAsia="Calibri"/>
        </w:rPr>
        <w:t>The Committee may petition to the City Council, by formal two-thirds vote of the membership, to remove any member who is failing to fulfill the duties and responsibilities of office, provided the individual is notified of such action and is given the opportunity to address the Committee prior to tendering of such petition for removal to the Council for consideration.</w:t>
      </w:r>
    </w:p>
    <w:p w:rsidR="00F420B6" w:rsidRDefault="00F420B6" w:rsidP="00F420B6">
      <w:pPr>
        <w:numPr>
          <w:ilvl w:val="0"/>
          <w:numId w:val="5"/>
        </w:numPr>
        <w:spacing w:after="200" w:line="276" w:lineRule="auto"/>
        <w:contextualSpacing/>
        <w:rPr>
          <w:rFonts w:eastAsia="Calibri"/>
        </w:rPr>
      </w:pPr>
      <w:r w:rsidRPr="00F420B6">
        <w:rPr>
          <w:rFonts w:eastAsia="Calibri"/>
        </w:rPr>
        <w:t>Failure to attend two-thirds (2/3) of the regularly scheduled Committee meetings within any twelve (12) month period shall result in a recommendation to the City Council for removal of the member.</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7.</w:t>
      </w:r>
      <w:proofErr w:type="gramEnd"/>
      <w:r w:rsidRPr="00F420B6">
        <w:rPr>
          <w:rFonts w:eastAsia="Times New Roman"/>
        </w:rPr>
        <w:t xml:space="preserve">  </w:t>
      </w:r>
      <w:r w:rsidRPr="00F420B6">
        <w:rPr>
          <w:rFonts w:eastAsia="Times New Roman"/>
          <w:u w:val="single"/>
        </w:rPr>
        <w:t>Officers</w:t>
      </w:r>
    </w:p>
    <w:p w:rsidR="00F420B6" w:rsidRPr="00F420B6" w:rsidRDefault="00F420B6" w:rsidP="00F420B6">
      <w:pPr>
        <w:numPr>
          <w:ilvl w:val="0"/>
          <w:numId w:val="6"/>
        </w:numPr>
        <w:spacing w:after="200" w:line="276" w:lineRule="auto"/>
        <w:contextualSpacing/>
        <w:rPr>
          <w:rFonts w:eastAsia="Calibri"/>
        </w:rPr>
      </w:pPr>
      <w:r w:rsidRPr="00F420B6">
        <w:rPr>
          <w:rFonts w:eastAsia="Calibri"/>
        </w:rPr>
        <w:t>The officers of the Committee shall be Chair and Vice Chair, elected annually in October by the members.</w:t>
      </w:r>
    </w:p>
    <w:p w:rsidR="00F420B6" w:rsidRPr="00F420B6" w:rsidRDefault="00F420B6" w:rsidP="00F420B6">
      <w:pPr>
        <w:numPr>
          <w:ilvl w:val="0"/>
          <w:numId w:val="6"/>
        </w:numPr>
        <w:spacing w:after="200" w:line="276" w:lineRule="auto"/>
        <w:contextualSpacing/>
        <w:rPr>
          <w:rFonts w:eastAsia="Calibri"/>
        </w:rPr>
      </w:pPr>
      <w:r w:rsidRPr="00F420B6">
        <w:rPr>
          <w:rFonts w:eastAsia="Calibri"/>
        </w:rPr>
        <w:t>The Chair shall preside at meetings of the Committee, serve as ex-officio member of all committees, serve as the official spokesperson for the Committee, work with the City Community Development staff to develop meeting agendas and serve as the Committee liaison to the City.</w:t>
      </w:r>
    </w:p>
    <w:p w:rsidR="00F420B6" w:rsidRPr="00F420B6" w:rsidRDefault="00F420B6" w:rsidP="00F420B6">
      <w:pPr>
        <w:numPr>
          <w:ilvl w:val="0"/>
          <w:numId w:val="6"/>
        </w:numPr>
        <w:spacing w:after="200" w:line="276" w:lineRule="auto"/>
        <w:contextualSpacing/>
        <w:rPr>
          <w:rFonts w:eastAsia="Calibri"/>
        </w:rPr>
      </w:pPr>
      <w:r w:rsidRPr="00F420B6">
        <w:rPr>
          <w:rFonts w:eastAsia="Calibri"/>
        </w:rPr>
        <w:t>No member shall serve more than two consecutive years as Chair or Vice Chair.</w:t>
      </w:r>
    </w:p>
    <w:p w:rsidR="00F420B6" w:rsidRPr="00F420B6" w:rsidRDefault="00F420B6" w:rsidP="00F420B6">
      <w:pPr>
        <w:numPr>
          <w:ilvl w:val="0"/>
          <w:numId w:val="6"/>
        </w:numPr>
        <w:spacing w:after="200" w:line="276" w:lineRule="auto"/>
        <w:contextualSpacing/>
        <w:rPr>
          <w:rFonts w:eastAsia="Calibri"/>
        </w:rPr>
      </w:pPr>
      <w:r w:rsidRPr="00F420B6">
        <w:rPr>
          <w:rFonts w:eastAsia="Calibri"/>
        </w:rPr>
        <w:t>In the absence of the Chair, the Vice Chair shall assume the duties of the Chair.</w:t>
      </w:r>
    </w:p>
    <w:p w:rsidR="00F420B6" w:rsidRDefault="00F420B6" w:rsidP="00F420B6">
      <w:pPr>
        <w:numPr>
          <w:ilvl w:val="0"/>
          <w:numId w:val="6"/>
        </w:numPr>
        <w:spacing w:after="200" w:line="276" w:lineRule="auto"/>
        <w:contextualSpacing/>
        <w:rPr>
          <w:rFonts w:eastAsia="Calibri"/>
        </w:rPr>
      </w:pPr>
      <w:r w:rsidRPr="00F420B6">
        <w:rPr>
          <w:rFonts w:eastAsia="Calibri"/>
        </w:rPr>
        <w:t>The Vice Chair shall be assigned other specific duties by the Chair as required to assure efficient operation of administrative functions of the Committee.</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8.</w:t>
      </w:r>
      <w:proofErr w:type="gramEnd"/>
      <w:r w:rsidRPr="00F420B6">
        <w:rPr>
          <w:rFonts w:eastAsia="Times New Roman"/>
        </w:rPr>
        <w:t xml:space="preserve">  </w:t>
      </w:r>
      <w:proofErr w:type="gramStart"/>
      <w:r w:rsidRPr="00F420B6">
        <w:rPr>
          <w:rFonts w:eastAsia="Times New Roman"/>
          <w:u w:val="single"/>
        </w:rPr>
        <w:t>Meetings.</w:t>
      </w:r>
      <w:proofErr w:type="gramEnd"/>
      <w:r w:rsidRPr="00F420B6">
        <w:rPr>
          <w:rFonts w:eastAsia="Times New Roman"/>
          <w:u w:val="single"/>
        </w:rPr>
        <w:t xml:space="preserve">  </w:t>
      </w:r>
      <w:proofErr w:type="gramStart"/>
      <w:r w:rsidRPr="00F420B6">
        <w:rPr>
          <w:rFonts w:eastAsia="Times New Roman"/>
          <w:u w:val="single"/>
        </w:rPr>
        <w:t>Notice.</w:t>
      </w:r>
      <w:proofErr w:type="gramEnd"/>
      <w:r w:rsidRPr="00F420B6">
        <w:rPr>
          <w:rFonts w:eastAsia="Times New Roman"/>
          <w:u w:val="single"/>
        </w:rPr>
        <w:t xml:space="preserve">  Open Meetings.</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t xml:space="preserve">Regular meetings shall be held the second Tuesday of each month at 5:30 p.m. and shall go no later than 7:00 p.m. unless agreed to by a majority of members present.  </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t>The Committee shall conduct all meetings in accordance with generally accepted parliamentary procedures.</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t>Notice of any meeting of the Committee, including the purpose thereof, shall be given to each member by mail, facsimile, e-mail or in an equivalent manner at least 72 hours before the scheduled meeting.  Attendance by a member at any meeting of the Committee shall be a waiver of notice by him/her of the time and place thereof.  Any lawful business of the Committee may be transacted at any meeting for which proper notice has been given.</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lastRenderedPageBreak/>
        <w:t xml:space="preserve">Any meeting, or member participation, may be held by telephone or video conference call.  </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t>Meetings and affairs of the Committee shall be subject to the Open Meetings Act and the Open Records Acts, as amended, as though the Committee is a local government under those acts.</w:t>
      </w:r>
    </w:p>
    <w:p w:rsidR="00F420B6" w:rsidRPr="00F420B6" w:rsidRDefault="00F420B6" w:rsidP="00F420B6">
      <w:pPr>
        <w:numPr>
          <w:ilvl w:val="0"/>
          <w:numId w:val="7"/>
        </w:numPr>
        <w:spacing w:after="200" w:line="276" w:lineRule="auto"/>
        <w:contextualSpacing/>
        <w:rPr>
          <w:rFonts w:eastAsia="Calibri"/>
        </w:rPr>
      </w:pPr>
      <w:r w:rsidRPr="00F420B6">
        <w:rPr>
          <w:rFonts w:eastAsia="Calibri"/>
        </w:rPr>
        <w:t>Minutes of each meeting shall be recorded and retained in accordance with the City’s record retention policy.</w:t>
      </w:r>
    </w:p>
    <w:p w:rsidR="00F420B6" w:rsidRDefault="00F420B6" w:rsidP="00F420B6">
      <w:pPr>
        <w:numPr>
          <w:ilvl w:val="0"/>
          <w:numId w:val="7"/>
        </w:numPr>
        <w:spacing w:after="200" w:line="276" w:lineRule="auto"/>
        <w:contextualSpacing/>
        <w:rPr>
          <w:rFonts w:eastAsia="Calibri"/>
        </w:rPr>
      </w:pPr>
      <w:r w:rsidRPr="00F420B6">
        <w:rPr>
          <w:rFonts w:eastAsia="Calibri"/>
        </w:rPr>
        <w:t>Notice of meetings shall be posted at City Hall at least 24 hours in advance of the meeting.</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9.</w:t>
      </w:r>
      <w:proofErr w:type="gramEnd"/>
      <w:r w:rsidRPr="00F420B6">
        <w:rPr>
          <w:rFonts w:eastAsia="Times New Roman"/>
        </w:rPr>
        <w:t xml:space="preserve">  </w:t>
      </w:r>
      <w:proofErr w:type="gramStart"/>
      <w:r w:rsidRPr="00F420B6">
        <w:rPr>
          <w:rFonts w:eastAsia="Times New Roman"/>
          <w:u w:val="single"/>
        </w:rPr>
        <w:t>Conflicts.</w:t>
      </w:r>
      <w:proofErr w:type="gramEnd"/>
      <w:r w:rsidRPr="00F420B6">
        <w:rPr>
          <w:rFonts w:eastAsia="Times New Roman"/>
          <w:u w:val="single"/>
        </w:rPr>
        <w:t xml:space="preserve">  </w:t>
      </w:r>
      <w:proofErr w:type="gramStart"/>
      <w:r w:rsidRPr="00F420B6">
        <w:rPr>
          <w:rFonts w:eastAsia="Times New Roman"/>
          <w:u w:val="single"/>
        </w:rPr>
        <w:t>Compensation.</w:t>
      </w:r>
      <w:proofErr w:type="gramEnd"/>
      <w:r w:rsidRPr="00F420B6">
        <w:rPr>
          <w:rFonts w:eastAsia="Times New Roman"/>
          <w:u w:val="single"/>
        </w:rPr>
        <w:t xml:space="preserve">  </w:t>
      </w:r>
      <w:proofErr w:type="gramStart"/>
      <w:r w:rsidRPr="00F420B6">
        <w:rPr>
          <w:rFonts w:eastAsia="Times New Roman"/>
          <w:u w:val="single"/>
        </w:rPr>
        <w:t>Expenses.</w:t>
      </w:r>
      <w:proofErr w:type="gramEnd"/>
    </w:p>
    <w:p w:rsidR="00F420B6" w:rsidRPr="00F420B6" w:rsidRDefault="00F420B6" w:rsidP="00F420B6">
      <w:pPr>
        <w:numPr>
          <w:ilvl w:val="0"/>
          <w:numId w:val="8"/>
        </w:numPr>
        <w:spacing w:after="200" w:line="276" w:lineRule="auto"/>
        <w:contextualSpacing/>
        <w:rPr>
          <w:rFonts w:eastAsia="Calibri"/>
        </w:rPr>
      </w:pPr>
      <w:r w:rsidRPr="00F420B6">
        <w:rPr>
          <w:rFonts w:eastAsia="Calibri"/>
        </w:rPr>
        <w:t xml:space="preserve">No compensation shall be paid to any member of the Committee for their services.  The Committee shall not enter into any contract with any </w:t>
      </w:r>
      <w:proofErr w:type="gramStart"/>
      <w:r w:rsidRPr="00F420B6">
        <w:rPr>
          <w:rFonts w:eastAsia="Calibri"/>
        </w:rPr>
        <w:t>member nor</w:t>
      </w:r>
      <w:proofErr w:type="gramEnd"/>
      <w:r w:rsidRPr="00F420B6">
        <w:rPr>
          <w:rFonts w:eastAsia="Calibri"/>
        </w:rPr>
        <w:t xml:space="preserve"> pay or authorize any remuneration to any member.  The rules and requirements of the City Charter and state law that apply to members of the City Council regarding conflicts of interest, disclosure, gifts and appearances of impropriety shall likewise apply to each member of the Committee.</w:t>
      </w:r>
    </w:p>
    <w:p w:rsidR="00F420B6" w:rsidRDefault="00F420B6" w:rsidP="00F420B6">
      <w:pPr>
        <w:numPr>
          <w:ilvl w:val="0"/>
          <w:numId w:val="8"/>
        </w:numPr>
        <w:spacing w:after="200" w:line="276" w:lineRule="auto"/>
        <w:contextualSpacing/>
        <w:rPr>
          <w:rFonts w:eastAsia="Calibri"/>
        </w:rPr>
      </w:pPr>
      <w:r w:rsidRPr="00F420B6">
        <w:rPr>
          <w:rFonts w:eastAsia="Calibri"/>
        </w:rPr>
        <w:t>In accordance with the rules and requirements of the City, a member may be reimbursed for his/her reasonable expenses incurred in the performance of his/her duties as a member, provided however that all such expenses are approved in advance by the City and shall be paid by the finance director of the City.</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10.</w:t>
      </w:r>
      <w:proofErr w:type="gramEnd"/>
      <w:r w:rsidRPr="00F420B6">
        <w:rPr>
          <w:rFonts w:eastAsia="Times New Roman"/>
        </w:rPr>
        <w:t xml:space="preserve">  </w:t>
      </w:r>
      <w:proofErr w:type="gramStart"/>
      <w:r w:rsidRPr="00F420B6">
        <w:rPr>
          <w:rFonts w:eastAsia="Times New Roman"/>
          <w:u w:val="single"/>
        </w:rPr>
        <w:t>Quorum.</w:t>
      </w:r>
      <w:proofErr w:type="gramEnd"/>
    </w:p>
    <w:p w:rsidR="00F420B6" w:rsidRPr="00F420B6" w:rsidRDefault="00F420B6" w:rsidP="00F420B6">
      <w:pPr>
        <w:spacing w:after="200" w:line="276" w:lineRule="auto"/>
        <w:ind w:left="360"/>
        <w:contextualSpacing/>
        <w:rPr>
          <w:rFonts w:eastAsia="Calibri"/>
        </w:rPr>
      </w:pPr>
      <w:r w:rsidRPr="00F420B6">
        <w:rPr>
          <w:rFonts w:eastAsia="Calibri"/>
        </w:rPr>
        <w:t xml:space="preserve">A majority of the authorized number of members of the Committee shall constitute a quorum for the transaction of business.  However, if at any meeting a quorum is no longer present whether due to conflict of interest or </w:t>
      </w:r>
      <w:proofErr w:type="gramStart"/>
      <w:r w:rsidRPr="00F420B6">
        <w:rPr>
          <w:rFonts w:eastAsia="Calibri"/>
        </w:rPr>
        <w:t>otherwise,</w:t>
      </w:r>
      <w:proofErr w:type="gramEnd"/>
      <w:r w:rsidRPr="00F420B6">
        <w:rPr>
          <w:rFonts w:eastAsia="Calibri"/>
        </w:rPr>
        <w:t xml:space="preserve"> a majority of those present may adjourn the meeting.  The act of a majority of the members present at a meeting in which a quorum is present shall be the act of the Committee.  </w:t>
      </w:r>
    </w:p>
    <w:p w:rsidR="00F420B6" w:rsidRPr="00F420B6" w:rsidRDefault="00F420B6" w:rsidP="00F420B6">
      <w:pPr>
        <w:rPr>
          <w:rFonts w:eastAsia="Times New Roman"/>
        </w:rPr>
      </w:pPr>
    </w:p>
    <w:p w:rsidR="00F420B6" w:rsidRPr="00F420B6" w:rsidRDefault="00F420B6" w:rsidP="00F420B6">
      <w:pPr>
        <w:rPr>
          <w:rFonts w:eastAsia="Times New Roman"/>
        </w:rPr>
      </w:pPr>
      <w:proofErr w:type="gramStart"/>
      <w:r w:rsidRPr="00F420B6">
        <w:rPr>
          <w:rFonts w:eastAsia="Times New Roman"/>
        </w:rPr>
        <w:t>Article 11.</w:t>
      </w:r>
      <w:proofErr w:type="gramEnd"/>
      <w:r w:rsidRPr="00F420B6">
        <w:rPr>
          <w:rFonts w:eastAsia="Times New Roman"/>
        </w:rPr>
        <w:t xml:space="preserve">  </w:t>
      </w:r>
      <w:proofErr w:type="gramStart"/>
      <w:r w:rsidRPr="00F420B6">
        <w:rPr>
          <w:rFonts w:eastAsia="Times New Roman"/>
          <w:u w:val="single"/>
        </w:rPr>
        <w:t>Action of Members without a Meeting.</w:t>
      </w:r>
      <w:proofErr w:type="gramEnd"/>
    </w:p>
    <w:p w:rsidR="00F420B6" w:rsidRDefault="00F420B6" w:rsidP="00F420B6">
      <w:pPr>
        <w:spacing w:after="200" w:line="276" w:lineRule="auto"/>
        <w:ind w:left="360"/>
        <w:contextualSpacing/>
        <w:rPr>
          <w:rFonts w:eastAsia="Calibri"/>
        </w:rPr>
      </w:pPr>
      <w:r w:rsidRPr="00F420B6">
        <w:rPr>
          <w:rFonts w:eastAsia="Calibri"/>
        </w:rPr>
        <w:t>Any action that could have occurred at a meeting of the members can also be accomplished without a meeting if all of the members entitled to vote with respect to the subject matter thereof sign a written consent or provide an electronic proxy specifying the action.</w:t>
      </w:r>
    </w:p>
    <w:p w:rsidR="00F420B6" w:rsidRPr="00F420B6" w:rsidRDefault="00F420B6" w:rsidP="00F420B6">
      <w:pPr>
        <w:spacing w:after="200" w:line="276" w:lineRule="auto"/>
        <w:ind w:left="360"/>
        <w:contextualSpacing/>
        <w:rPr>
          <w:rFonts w:eastAsia="Calibri"/>
        </w:rPr>
      </w:pPr>
    </w:p>
    <w:p w:rsidR="00F420B6" w:rsidRPr="00F420B6" w:rsidRDefault="00F420B6" w:rsidP="00F420B6">
      <w:pPr>
        <w:rPr>
          <w:rFonts w:eastAsia="Times New Roman"/>
        </w:rPr>
      </w:pPr>
      <w:proofErr w:type="gramStart"/>
      <w:r w:rsidRPr="00F420B6">
        <w:rPr>
          <w:rFonts w:eastAsia="Times New Roman"/>
        </w:rPr>
        <w:t>Article 12.</w:t>
      </w:r>
      <w:proofErr w:type="gramEnd"/>
      <w:r w:rsidRPr="00F420B6">
        <w:rPr>
          <w:rFonts w:eastAsia="Times New Roman"/>
        </w:rPr>
        <w:t xml:space="preserve">  </w:t>
      </w:r>
      <w:proofErr w:type="gramStart"/>
      <w:r w:rsidRPr="00F420B6">
        <w:rPr>
          <w:rFonts w:eastAsia="Times New Roman"/>
          <w:u w:val="single"/>
        </w:rPr>
        <w:t>Ex-Officio Members.</w:t>
      </w:r>
      <w:proofErr w:type="gramEnd"/>
      <w:r w:rsidRPr="00F420B6">
        <w:rPr>
          <w:rFonts w:eastAsia="Times New Roman"/>
          <w:u w:val="single"/>
        </w:rPr>
        <w:t xml:space="preserve">  </w:t>
      </w:r>
      <w:proofErr w:type="gramStart"/>
      <w:r w:rsidRPr="00F420B6">
        <w:rPr>
          <w:rFonts w:eastAsia="Times New Roman"/>
          <w:u w:val="single"/>
        </w:rPr>
        <w:t>Support.</w:t>
      </w:r>
      <w:proofErr w:type="gramEnd"/>
    </w:p>
    <w:p w:rsidR="00F420B6" w:rsidRPr="00F420B6" w:rsidRDefault="00F420B6" w:rsidP="00F420B6">
      <w:pPr>
        <w:numPr>
          <w:ilvl w:val="0"/>
          <w:numId w:val="9"/>
        </w:numPr>
        <w:spacing w:after="200" w:line="276" w:lineRule="auto"/>
        <w:contextualSpacing/>
        <w:rPr>
          <w:rFonts w:eastAsia="Calibri"/>
        </w:rPr>
      </w:pPr>
      <w:r w:rsidRPr="00F420B6">
        <w:rPr>
          <w:rFonts w:eastAsia="Calibri"/>
        </w:rPr>
        <w:t xml:space="preserve">The City Manager, or designee(s), shall be ex-officio, non-voting members of the Committee. </w:t>
      </w:r>
    </w:p>
    <w:p w:rsidR="00F420B6" w:rsidRDefault="00F420B6" w:rsidP="00F420B6">
      <w:pPr>
        <w:numPr>
          <w:ilvl w:val="0"/>
          <w:numId w:val="9"/>
        </w:numPr>
        <w:spacing w:after="200" w:line="276" w:lineRule="auto"/>
        <w:contextualSpacing/>
        <w:rPr>
          <w:rFonts w:eastAsia="Calibri"/>
        </w:rPr>
      </w:pPr>
      <w:r w:rsidRPr="00F420B6">
        <w:rPr>
          <w:rFonts w:eastAsia="Calibri"/>
        </w:rPr>
        <w:t>The City Manager’s designee(s) shall provide support services for the Committee as needed, to include keeping a full and accurate account and record of all meetings of the Committee, correspondence, files and records.</w:t>
      </w:r>
    </w:p>
    <w:p w:rsidR="00F420B6" w:rsidRPr="00F420B6" w:rsidRDefault="00F420B6" w:rsidP="00F420B6">
      <w:pPr>
        <w:spacing w:after="200" w:line="276" w:lineRule="auto"/>
        <w:ind w:left="720"/>
        <w:contextualSpacing/>
        <w:rPr>
          <w:rFonts w:eastAsia="Calibri"/>
        </w:rPr>
      </w:pPr>
    </w:p>
    <w:p w:rsidR="00F420B6" w:rsidRPr="00F420B6" w:rsidRDefault="00F420B6" w:rsidP="00F420B6">
      <w:pPr>
        <w:rPr>
          <w:rFonts w:eastAsia="Times New Roman"/>
        </w:rPr>
      </w:pPr>
      <w:proofErr w:type="gramStart"/>
      <w:r w:rsidRPr="00F420B6">
        <w:rPr>
          <w:rFonts w:eastAsia="Times New Roman"/>
        </w:rPr>
        <w:lastRenderedPageBreak/>
        <w:t>Article 13.</w:t>
      </w:r>
      <w:proofErr w:type="gramEnd"/>
      <w:r w:rsidRPr="00F420B6">
        <w:rPr>
          <w:rFonts w:eastAsia="Times New Roman"/>
        </w:rPr>
        <w:t xml:space="preserve">  </w:t>
      </w:r>
      <w:proofErr w:type="gramStart"/>
      <w:r w:rsidRPr="00F420B6">
        <w:rPr>
          <w:rFonts w:eastAsia="Times New Roman"/>
          <w:u w:val="single"/>
        </w:rPr>
        <w:t>Amendment of Bylaws.</w:t>
      </w:r>
      <w:proofErr w:type="gramEnd"/>
    </w:p>
    <w:p w:rsidR="00F420B6" w:rsidRPr="00F420B6" w:rsidRDefault="00F420B6" w:rsidP="00F420B6">
      <w:pPr>
        <w:spacing w:after="200" w:line="276" w:lineRule="auto"/>
        <w:ind w:left="360"/>
        <w:contextualSpacing/>
        <w:rPr>
          <w:rFonts w:eastAsia="Calibri"/>
        </w:rPr>
      </w:pPr>
      <w:r w:rsidRPr="00F420B6">
        <w:rPr>
          <w:rFonts w:eastAsia="Calibri"/>
        </w:rPr>
        <w:t xml:space="preserve">The Committee may, by the affirmative vote of a majority of its members, recommend amendments to these Bylaws.  Proposed amendments approved by the Committee must be considered and approved by the City Council.  </w:t>
      </w:r>
    </w:p>
    <w:p w:rsidR="00F420B6" w:rsidRPr="00F420B6" w:rsidRDefault="00F420B6" w:rsidP="00F420B6">
      <w:pPr>
        <w:spacing w:after="200" w:line="276" w:lineRule="auto"/>
        <w:ind w:left="360"/>
        <w:contextualSpacing/>
        <w:rPr>
          <w:rFonts w:eastAsia="Calibri"/>
        </w:rPr>
      </w:pPr>
    </w:p>
    <w:p w:rsidR="00F420B6" w:rsidRPr="00F420B6" w:rsidRDefault="00F420B6" w:rsidP="00F420B6">
      <w:pPr>
        <w:spacing w:after="200" w:line="276" w:lineRule="auto"/>
        <w:ind w:left="360"/>
        <w:contextualSpacing/>
        <w:rPr>
          <w:rFonts w:eastAsia="Calibri"/>
        </w:rPr>
      </w:pPr>
    </w:p>
    <w:p w:rsidR="00F420B6" w:rsidRPr="00F420B6" w:rsidRDefault="00F420B6" w:rsidP="00F420B6">
      <w:pPr>
        <w:spacing w:after="200" w:line="276" w:lineRule="auto"/>
        <w:ind w:left="360"/>
        <w:contextualSpacing/>
        <w:rPr>
          <w:rFonts w:eastAsia="Calibri"/>
        </w:rPr>
      </w:pPr>
      <w:proofErr w:type="gramStart"/>
      <w:r w:rsidRPr="00F420B6">
        <w:rPr>
          <w:rFonts w:eastAsia="Calibri"/>
        </w:rPr>
        <w:t xml:space="preserve">Adopted by the City Council this </w:t>
      </w:r>
      <w:r w:rsidR="000D6E9D">
        <w:rPr>
          <w:rFonts w:eastAsia="Calibri"/>
        </w:rPr>
        <w:t>17</w:t>
      </w:r>
      <w:r w:rsidR="000D6E9D" w:rsidRPr="000D6E9D">
        <w:rPr>
          <w:rFonts w:eastAsia="Calibri"/>
          <w:vertAlign w:val="superscript"/>
        </w:rPr>
        <w:t>th</w:t>
      </w:r>
      <w:r w:rsidR="000D6E9D">
        <w:rPr>
          <w:rFonts w:eastAsia="Calibri"/>
        </w:rPr>
        <w:t xml:space="preserve"> </w:t>
      </w:r>
      <w:r w:rsidRPr="00F420B6">
        <w:rPr>
          <w:rFonts w:eastAsia="Calibri"/>
        </w:rPr>
        <w:t xml:space="preserve">day of </w:t>
      </w:r>
      <w:r w:rsidR="000D6E9D">
        <w:rPr>
          <w:rFonts w:eastAsia="Calibri"/>
        </w:rPr>
        <w:t>December</w:t>
      </w:r>
      <w:r w:rsidRPr="00F420B6">
        <w:rPr>
          <w:rFonts w:eastAsia="Calibri"/>
        </w:rPr>
        <w:t xml:space="preserve">, 2014 by Resolution No. </w:t>
      </w:r>
      <w:r w:rsidR="000D6E9D">
        <w:rPr>
          <w:rFonts w:eastAsia="Calibri"/>
        </w:rPr>
        <w:t>48-14.</w:t>
      </w:r>
      <w:proofErr w:type="gramEnd"/>
    </w:p>
    <w:p w:rsidR="00F420B6" w:rsidRPr="00F420B6" w:rsidRDefault="00F420B6" w:rsidP="00F420B6">
      <w:pPr>
        <w:spacing w:after="200" w:line="276" w:lineRule="auto"/>
        <w:ind w:left="360"/>
        <w:contextualSpacing/>
        <w:rPr>
          <w:rFonts w:eastAsia="Calibri"/>
        </w:rPr>
      </w:pPr>
    </w:p>
    <w:p w:rsidR="00F420B6" w:rsidRPr="00F420B6" w:rsidRDefault="00F420B6" w:rsidP="00F420B6">
      <w:pPr>
        <w:spacing w:after="200" w:line="276" w:lineRule="auto"/>
        <w:ind w:left="360"/>
        <w:contextualSpacing/>
        <w:rPr>
          <w:rFonts w:eastAsia="Calibri"/>
        </w:rPr>
      </w:pP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F420B6" w:rsidP="00F420B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F420B6">
        <w:rPr>
          <w:rFonts w:eastAsia="Times New Roman"/>
        </w:rPr>
        <w:t>______________________________________</w:t>
      </w:r>
    </w:p>
    <w:p w:rsidR="00F420B6" w:rsidRPr="00F420B6" w:rsidRDefault="00F420B6" w:rsidP="00F420B6">
      <w:pPr>
        <w:rPr>
          <w:rFonts w:eastAsia="Times New Roman"/>
        </w:rPr>
      </w:pP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r>
      <w:r w:rsidRPr="00F420B6">
        <w:rPr>
          <w:rFonts w:eastAsia="Times New Roman"/>
        </w:rPr>
        <w:tab/>
        <w:t>President of the City Council</w:t>
      </w:r>
    </w:p>
    <w:p w:rsidR="00F420B6" w:rsidRPr="00F420B6" w:rsidRDefault="00F420B6" w:rsidP="00F420B6">
      <w:pPr>
        <w:rPr>
          <w:rFonts w:eastAsia="Times New Roman"/>
        </w:rPr>
      </w:pPr>
    </w:p>
    <w:p w:rsidR="00F420B6" w:rsidRPr="00F420B6" w:rsidRDefault="00F420B6" w:rsidP="00F420B6">
      <w:pPr>
        <w:rPr>
          <w:rFonts w:eastAsia="Times New Roman"/>
        </w:rPr>
      </w:pPr>
      <w:r w:rsidRPr="00F420B6">
        <w:rPr>
          <w:rFonts w:eastAsia="Times New Roman"/>
        </w:rPr>
        <w:t>Attest:</w:t>
      </w: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F420B6" w:rsidP="00F420B6">
      <w:pPr>
        <w:rPr>
          <w:rFonts w:eastAsia="Times New Roman"/>
        </w:rPr>
      </w:pPr>
      <w:r w:rsidRPr="00F420B6">
        <w:rPr>
          <w:rFonts w:eastAsia="Times New Roman"/>
        </w:rPr>
        <w:t>________________________________________</w:t>
      </w:r>
    </w:p>
    <w:p w:rsidR="00F420B6" w:rsidRPr="00F420B6" w:rsidRDefault="00F420B6" w:rsidP="00F420B6">
      <w:pPr>
        <w:rPr>
          <w:rFonts w:eastAsia="Times New Roman"/>
        </w:rPr>
      </w:pPr>
      <w:r w:rsidRPr="00F420B6">
        <w:rPr>
          <w:rFonts w:eastAsia="Times New Roman"/>
        </w:rPr>
        <w:t>City Clerk</w:t>
      </w:r>
    </w:p>
    <w:p w:rsidR="00F420B6" w:rsidRPr="00F420B6" w:rsidRDefault="00F420B6" w:rsidP="00F420B6">
      <w:pPr>
        <w:rPr>
          <w:rFonts w:eastAsia="Times New Roman"/>
        </w:rPr>
      </w:pPr>
    </w:p>
    <w:p w:rsidR="00F420B6" w:rsidRPr="00F420B6" w:rsidRDefault="00F420B6" w:rsidP="00F420B6">
      <w:pPr>
        <w:rPr>
          <w:rFonts w:eastAsia="Times New Roman"/>
        </w:rPr>
      </w:pPr>
    </w:p>
    <w:p w:rsidR="00F420B6" w:rsidRPr="00F420B6" w:rsidRDefault="00F420B6" w:rsidP="00F420B6">
      <w:pPr>
        <w:rPr>
          <w:rFonts w:eastAsia="Times New Roman" w:cs="Times New Roman"/>
          <w:szCs w:val="20"/>
        </w:rPr>
      </w:pPr>
      <w:r w:rsidRPr="00F420B6">
        <w:rPr>
          <w:rFonts w:eastAsia="Times New Roman"/>
        </w:rPr>
        <w:t>Note:  The City’s insurance provides coverage for its volunteers and will defend members of the Committee against losses, costs and expenses, including legal counsel fees, reasonably incurred by reason of his/her being or having been a member of the Committee, so long as the member does not act or has not acted maliciously, criminally, with deliberate intent to violate a law or regulation or with intent</w:t>
      </w:r>
      <w:r w:rsidRPr="00F420B6">
        <w:rPr>
          <w:rFonts w:eastAsia="Times New Roman" w:cs="Times New Roman"/>
          <w:szCs w:val="20"/>
        </w:rPr>
        <w:t xml:space="preserve"> to injure.  A committee member must immediately contact the City Attorney in the event a claim is made, and may contact the City Attorney if he or she has any questions or concerns about liability.</w:t>
      </w:r>
    </w:p>
    <w:p w:rsidR="00F420B6" w:rsidRPr="00F420B6" w:rsidRDefault="00F420B6" w:rsidP="00F420B6">
      <w:pPr>
        <w:rPr>
          <w:rFonts w:eastAsia="Times New Roman" w:cs="Times New Roman"/>
          <w:szCs w:val="20"/>
        </w:rPr>
      </w:pPr>
    </w:p>
    <w:p w:rsidR="00F420B6" w:rsidRPr="00F420B6" w:rsidRDefault="00F420B6" w:rsidP="00F420B6">
      <w:pPr>
        <w:rPr>
          <w:rFonts w:eastAsia="Times New Roman" w:cs="Times New Roman"/>
          <w:szCs w:val="20"/>
        </w:rPr>
      </w:pPr>
      <w:r w:rsidRPr="00F420B6">
        <w:rPr>
          <w:rFonts w:eastAsia="Times New Roman" w:cs="Times New Roman"/>
          <w:szCs w:val="20"/>
        </w:rPr>
        <w:t xml:space="preserve">City Attorney:  244-1508, at City Hall, email </w:t>
      </w:r>
      <w:hyperlink r:id="rId8" w:history="1">
        <w:r w:rsidRPr="00F420B6">
          <w:rPr>
            <w:rFonts w:eastAsia="Times New Roman" w:cs="Times New Roman"/>
            <w:color w:val="0563C1"/>
            <w:szCs w:val="20"/>
            <w:u w:val="single"/>
          </w:rPr>
          <w:t>johns@gjcity.org</w:t>
        </w:r>
      </w:hyperlink>
    </w:p>
    <w:p w:rsidR="00F420B6" w:rsidRPr="00F420B6" w:rsidRDefault="00F420B6" w:rsidP="00F420B6">
      <w:pPr>
        <w:rPr>
          <w:rFonts w:eastAsia="Times New Roman" w:cs="Times New Roman"/>
          <w:szCs w:val="20"/>
        </w:rPr>
      </w:pPr>
      <w:r w:rsidRPr="00F420B6">
        <w:rPr>
          <w:rFonts w:eastAsia="Times New Roman" w:cs="Times New Roman"/>
          <w:szCs w:val="20"/>
        </w:rPr>
        <w:t xml:space="preserve">City Clerk:  244-1511, at City Hall, email </w:t>
      </w:r>
      <w:hyperlink r:id="rId9" w:history="1">
        <w:r w:rsidRPr="00F420B6">
          <w:rPr>
            <w:rFonts w:eastAsia="Times New Roman" w:cs="Times New Roman"/>
            <w:color w:val="0563C1"/>
            <w:szCs w:val="20"/>
            <w:u w:val="single"/>
          </w:rPr>
          <w:t>stepht@gjcity.org</w:t>
        </w:r>
      </w:hyperlink>
    </w:p>
    <w:p w:rsidR="00F420B6" w:rsidRPr="00F420B6" w:rsidRDefault="00F420B6" w:rsidP="00F420B6">
      <w:pPr>
        <w:rPr>
          <w:rFonts w:eastAsia="Times New Roman" w:cs="Times New Roman"/>
          <w:szCs w:val="20"/>
        </w:rPr>
      </w:pPr>
    </w:p>
    <w:p w:rsidR="00F420B6" w:rsidRPr="00F420B6" w:rsidRDefault="00F420B6" w:rsidP="00F420B6">
      <w:pPr>
        <w:rPr>
          <w:rFonts w:eastAsia="Times New Roman" w:cs="Times New Roman"/>
          <w:szCs w:val="20"/>
        </w:rPr>
      </w:pPr>
    </w:p>
    <w:p w:rsidR="00F420B6" w:rsidRPr="00F420B6" w:rsidRDefault="00F420B6" w:rsidP="00F420B6">
      <w:pPr>
        <w:rPr>
          <w:rFonts w:eastAsia="Times New Roman" w:cs="Times New Roman"/>
          <w:szCs w:val="20"/>
        </w:rPr>
      </w:pPr>
    </w:p>
    <w:p w:rsidR="008A3E64" w:rsidRDefault="008A3E64"/>
    <w:sectPr w:rsidR="008A3E64" w:rsidSect="004D55B3">
      <w:headerReference w:type="default" r:id="rId1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4F" w:rsidRDefault="0015384F">
      <w:r>
        <w:separator/>
      </w:r>
    </w:p>
  </w:endnote>
  <w:endnote w:type="continuationSeparator" w:id="0">
    <w:p w:rsidR="0015384F" w:rsidRDefault="0015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4F" w:rsidRDefault="0015384F">
      <w:r>
        <w:separator/>
      </w:r>
    </w:p>
  </w:footnote>
  <w:footnote w:type="continuationSeparator" w:id="0">
    <w:p w:rsidR="0015384F" w:rsidRDefault="0015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2C" w:rsidRDefault="0015384F" w:rsidP="00A546D0">
    <w:pPr>
      <w:pStyle w:val="Header"/>
    </w:pPr>
  </w:p>
  <w:p w:rsidR="0084142C" w:rsidRDefault="00153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BBD"/>
    <w:multiLevelType w:val="hybridMultilevel"/>
    <w:tmpl w:val="5ABA2802"/>
    <w:lvl w:ilvl="0" w:tplc="74E04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76FED"/>
    <w:multiLevelType w:val="hybridMultilevel"/>
    <w:tmpl w:val="523A0D82"/>
    <w:lvl w:ilvl="0" w:tplc="559EE5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51503"/>
    <w:multiLevelType w:val="hybridMultilevel"/>
    <w:tmpl w:val="81E49EF2"/>
    <w:lvl w:ilvl="0" w:tplc="6E0406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F1D62"/>
    <w:multiLevelType w:val="hybridMultilevel"/>
    <w:tmpl w:val="A6EAF678"/>
    <w:lvl w:ilvl="0" w:tplc="5BE4CE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B43A5"/>
    <w:multiLevelType w:val="hybridMultilevel"/>
    <w:tmpl w:val="09207DE0"/>
    <w:lvl w:ilvl="0" w:tplc="521EB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353CB"/>
    <w:multiLevelType w:val="hybridMultilevel"/>
    <w:tmpl w:val="77603A2A"/>
    <w:lvl w:ilvl="0" w:tplc="260C0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A2E87"/>
    <w:multiLevelType w:val="hybridMultilevel"/>
    <w:tmpl w:val="344474A0"/>
    <w:lvl w:ilvl="0" w:tplc="197C1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220E9"/>
    <w:multiLevelType w:val="hybridMultilevel"/>
    <w:tmpl w:val="A33A8F02"/>
    <w:lvl w:ilvl="0" w:tplc="32C29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A110D"/>
    <w:multiLevelType w:val="hybridMultilevel"/>
    <w:tmpl w:val="13FE3884"/>
    <w:lvl w:ilvl="0" w:tplc="C046C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4"/>
  </w:num>
  <w:num w:numId="5">
    <w:abstractNumId w:val="1"/>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B6"/>
    <w:rsid w:val="0000000F"/>
    <w:rsid w:val="000002B5"/>
    <w:rsid w:val="00003EE3"/>
    <w:rsid w:val="00004049"/>
    <w:rsid w:val="0000675E"/>
    <w:rsid w:val="00010A8F"/>
    <w:rsid w:val="00012BE4"/>
    <w:rsid w:val="00016514"/>
    <w:rsid w:val="000170F7"/>
    <w:rsid w:val="00017BCD"/>
    <w:rsid w:val="00021A40"/>
    <w:rsid w:val="00021D9C"/>
    <w:rsid w:val="0002467B"/>
    <w:rsid w:val="000257CC"/>
    <w:rsid w:val="00027319"/>
    <w:rsid w:val="0003331C"/>
    <w:rsid w:val="00037E0B"/>
    <w:rsid w:val="00040D76"/>
    <w:rsid w:val="000419EC"/>
    <w:rsid w:val="00042760"/>
    <w:rsid w:val="000445DC"/>
    <w:rsid w:val="000456CB"/>
    <w:rsid w:val="00045743"/>
    <w:rsid w:val="00046CBE"/>
    <w:rsid w:val="00047C2D"/>
    <w:rsid w:val="00051DFB"/>
    <w:rsid w:val="00053C12"/>
    <w:rsid w:val="00055B03"/>
    <w:rsid w:val="00056C02"/>
    <w:rsid w:val="000578E0"/>
    <w:rsid w:val="00057965"/>
    <w:rsid w:val="000604A7"/>
    <w:rsid w:val="00060908"/>
    <w:rsid w:val="00061A2E"/>
    <w:rsid w:val="000714E5"/>
    <w:rsid w:val="00071ADB"/>
    <w:rsid w:val="00073558"/>
    <w:rsid w:val="00073633"/>
    <w:rsid w:val="000744DA"/>
    <w:rsid w:val="00075366"/>
    <w:rsid w:val="0008111B"/>
    <w:rsid w:val="00082076"/>
    <w:rsid w:val="000853F4"/>
    <w:rsid w:val="00085F48"/>
    <w:rsid w:val="00090990"/>
    <w:rsid w:val="00092CE5"/>
    <w:rsid w:val="000A17F7"/>
    <w:rsid w:val="000A5850"/>
    <w:rsid w:val="000A7844"/>
    <w:rsid w:val="000B0813"/>
    <w:rsid w:val="000B3CDF"/>
    <w:rsid w:val="000B45B2"/>
    <w:rsid w:val="000B65D6"/>
    <w:rsid w:val="000B6905"/>
    <w:rsid w:val="000B715F"/>
    <w:rsid w:val="000C06CD"/>
    <w:rsid w:val="000C4BC8"/>
    <w:rsid w:val="000C5E04"/>
    <w:rsid w:val="000D0F42"/>
    <w:rsid w:val="000D294A"/>
    <w:rsid w:val="000D67AB"/>
    <w:rsid w:val="000D6E9D"/>
    <w:rsid w:val="000E173B"/>
    <w:rsid w:val="000E2845"/>
    <w:rsid w:val="000E42A5"/>
    <w:rsid w:val="000F55F8"/>
    <w:rsid w:val="000F5831"/>
    <w:rsid w:val="0010150C"/>
    <w:rsid w:val="001041CF"/>
    <w:rsid w:val="00106A5B"/>
    <w:rsid w:val="0011030F"/>
    <w:rsid w:val="00110D37"/>
    <w:rsid w:val="00117424"/>
    <w:rsid w:val="00124BB8"/>
    <w:rsid w:val="001255E4"/>
    <w:rsid w:val="001318B2"/>
    <w:rsid w:val="00137304"/>
    <w:rsid w:val="0014288F"/>
    <w:rsid w:val="001451D8"/>
    <w:rsid w:val="00150B28"/>
    <w:rsid w:val="001524AE"/>
    <w:rsid w:val="00152CFD"/>
    <w:rsid w:val="0015384F"/>
    <w:rsid w:val="00155B20"/>
    <w:rsid w:val="001641F7"/>
    <w:rsid w:val="001654EA"/>
    <w:rsid w:val="00170A68"/>
    <w:rsid w:val="00174B10"/>
    <w:rsid w:val="00176563"/>
    <w:rsid w:val="00176761"/>
    <w:rsid w:val="0018226A"/>
    <w:rsid w:val="00187813"/>
    <w:rsid w:val="001A527E"/>
    <w:rsid w:val="001A589C"/>
    <w:rsid w:val="001B175B"/>
    <w:rsid w:val="001B3ECA"/>
    <w:rsid w:val="001B66D4"/>
    <w:rsid w:val="001C471E"/>
    <w:rsid w:val="001C69E9"/>
    <w:rsid w:val="001D1217"/>
    <w:rsid w:val="001D3AD4"/>
    <w:rsid w:val="001D4813"/>
    <w:rsid w:val="001D4AE9"/>
    <w:rsid w:val="001E4664"/>
    <w:rsid w:val="001E64B0"/>
    <w:rsid w:val="001F0DA0"/>
    <w:rsid w:val="001F3536"/>
    <w:rsid w:val="001F5D9A"/>
    <w:rsid w:val="0020198D"/>
    <w:rsid w:val="00203C45"/>
    <w:rsid w:val="002122AD"/>
    <w:rsid w:val="002144C6"/>
    <w:rsid w:val="002168D6"/>
    <w:rsid w:val="00223C08"/>
    <w:rsid w:val="00227307"/>
    <w:rsid w:val="0023166D"/>
    <w:rsid w:val="00232FFF"/>
    <w:rsid w:val="00233EE1"/>
    <w:rsid w:val="00236E43"/>
    <w:rsid w:val="002405DC"/>
    <w:rsid w:val="00252187"/>
    <w:rsid w:val="00262A0A"/>
    <w:rsid w:val="00263E08"/>
    <w:rsid w:val="0026617F"/>
    <w:rsid w:val="0026655A"/>
    <w:rsid w:val="0026659F"/>
    <w:rsid w:val="002725CF"/>
    <w:rsid w:val="00273B22"/>
    <w:rsid w:val="00277884"/>
    <w:rsid w:val="0027796C"/>
    <w:rsid w:val="0028097F"/>
    <w:rsid w:val="00282A70"/>
    <w:rsid w:val="002839CD"/>
    <w:rsid w:val="00285996"/>
    <w:rsid w:val="00286011"/>
    <w:rsid w:val="00286860"/>
    <w:rsid w:val="00287F5A"/>
    <w:rsid w:val="00297B6C"/>
    <w:rsid w:val="002A1E5C"/>
    <w:rsid w:val="002A4236"/>
    <w:rsid w:val="002A4AE1"/>
    <w:rsid w:val="002B6A5F"/>
    <w:rsid w:val="002C00FF"/>
    <w:rsid w:val="002E1A45"/>
    <w:rsid w:val="002E3B8A"/>
    <w:rsid w:val="002E51B8"/>
    <w:rsid w:val="002F04BE"/>
    <w:rsid w:val="002F7385"/>
    <w:rsid w:val="002F79C8"/>
    <w:rsid w:val="0030336E"/>
    <w:rsid w:val="00306928"/>
    <w:rsid w:val="00311500"/>
    <w:rsid w:val="0031660A"/>
    <w:rsid w:val="00317729"/>
    <w:rsid w:val="00321FAB"/>
    <w:rsid w:val="003239B5"/>
    <w:rsid w:val="003239E4"/>
    <w:rsid w:val="00327C55"/>
    <w:rsid w:val="00330AB0"/>
    <w:rsid w:val="00337EA4"/>
    <w:rsid w:val="00341147"/>
    <w:rsid w:val="00342826"/>
    <w:rsid w:val="00345CE2"/>
    <w:rsid w:val="0035412F"/>
    <w:rsid w:val="00354A83"/>
    <w:rsid w:val="00356EE5"/>
    <w:rsid w:val="00357CD4"/>
    <w:rsid w:val="0036208A"/>
    <w:rsid w:val="0036348F"/>
    <w:rsid w:val="00364160"/>
    <w:rsid w:val="00366BF1"/>
    <w:rsid w:val="00371684"/>
    <w:rsid w:val="00373554"/>
    <w:rsid w:val="00373806"/>
    <w:rsid w:val="00376EE4"/>
    <w:rsid w:val="00380A9D"/>
    <w:rsid w:val="00384762"/>
    <w:rsid w:val="00386F71"/>
    <w:rsid w:val="00387166"/>
    <w:rsid w:val="00391F4D"/>
    <w:rsid w:val="003941C8"/>
    <w:rsid w:val="003A1D90"/>
    <w:rsid w:val="003A2631"/>
    <w:rsid w:val="003A26F2"/>
    <w:rsid w:val="003A3DC4"/>
    <w:rsid w:val="003A587E"/>
    <w:rsid w:val="003B0ACC"/>
    <w:rsid w:val="003B481A"/>
    <w:rsid w:val="003B525D"/>
    <w:rsid w:val="003B5FAD"/>
    <w:rsid w:val="003B6901"/>
    <w:rsid w:val="003C06F9"/>
    <w:rsid w:val="003C55CF"/>
    <w:rsid w:val="003D6F65"/>
    <w:rsid w:val="003E0B87"/>
    <w:rsid w:val="003E3C74"/>
    <w:rsid w:val="003E66BB"/>
    <w:rsid w:val="003E771D"/>
    <w:rsid w:val="003F6151"/>
    <w:rsid w:val="003F6B6F"/>
    <w:rsid w:val="003F76B3"/>
    <w:rsid w:val="00403675"/>
    <w:rsid w:val="00407570"/>
    <w:rsid w:val="004118D7"/>
    <w:rsid w:val="0041486B"/>
    <w:rsid w:val="004255C9"/>
    <w:rsid w:val="004352FD"/>
    <w:rsid w:val="00436B59"/>
    <w:rsid w:val="00436F5E"/>
    <w:rsid w:val="0044295B"/>
    <w:rsid w:val="00445345"/>
    <w:rsid w:val="00446A49"/>
    <w:rsid w:val="0044762D"/>
    <w:rsid w:val="00447FA0"/>
    <w:rsid w:val="00453EC1"/>
    <w:rsid w:val="00455AD8"/>
    <w:rsid w:val="004562BF"/>
    <w:rsid w:val="0045666F"/>
    <w:rsid w:val="00463A0A"/>
    <w:rsid w:val="0046520D"/>
    <w:rsid w:val="00471871"/>
    <w:rsid w:val="0047470B"/>
    <w:rsid w:val="00477E67"/>
    <w:rsid w:val="00496C9F"/>
    <w:rsid w:val="00497D14"/>
    <w:rsid w:val="004A0AB6"/>
    <w:rsid w:val="004A6262"/>
    <w:rsid w:val="004C5080"/>
    <w:rsid w:val="004C5EEA"/>
    <w:rsid w:val="004D0407"/>
    <w:rsid w:val="004E2A87"/>
    <w:rsid w:val="004F3571"/>
    <w:rsid w:val="004F606D"/>
    <w:rsid w:val="00512B19"/>
    <w:rsid w:val="00514D70"/>
    <w:rsid w:val="005237A5"/>
    <w:rsid w:val="00535864"/>
    <w:rsid w:val="00545FB8"/>
    <w:rsid w:val="005522BC"/>
    <w:rsid w:val="005559E1"/>
    <w:rsid w:val="0056463F"/>
    <w:rsid w:val="005655C5"/>
    <w:rsid w:val="0056650E"/>
    <w:rsid w:val="00566F21"/>
    <w:rsid w:val="005675D5"/>
    <w:rsid w:val="00573967"/>
    <w:rsid w:val="00573CE2"/>
    <w:rsid w:val="0057436F"/>
    <w:rsid w:val="00575734"/>
    <w:rsid w:val="0058009A"/>
    <w:rsid w:val="00581720"/>
    <w:rsid w:val="0058364A"/>
    <w:rsid w:val="00584576"/>
    <w:rsid w:val="00584F54"/>
    <w:rsid w:val="00587178"/>
    <w:rsid w:val="005909C2"/>
    <w:rsid w:val="00591D11"/>
    <w:rsid w:val="005A44A4"/>
    <w:rsid w:val="005B0959"/>
    <w:rsid w:val="005B5E67"/>
    <w:rsid w:val="005B7066"/>
    <w:rsid w:val="005C0B53"/>
    <w:rsid w:val="005C4C5F"/>
    <w:rsid w:val="005D1429"/>
    <w:rsid w:val="005D1CD6"/>
    <w:rsid w:val="005D3B2B"/>
    <w:rsid w:val="005D671C"/>
    <w:rsid w:val="005E058A"/>
    <w:rsid w:val="005E0B39"/>
    <w:rsid w:val="005E45BE"/>
    <w:rsid w:val="005E546F"/>
    <w:rsid w:val="005E6155"/>
    <w:rsid w:val="005E6DE0"/>
    <w:rsid w:val="005F06EB"/>
    <w:rsid w:val="005F0F50"/>
    <w:rsid w:val="005F55FD"/>
    <w:rsid w:val="005F6106"/>
    <w:rsid w:val="005F6245"/>
    <w:rsid w:val="0060027F"/>
    <w:rsid w:val="006007DC"/>
    <w:rsid w:val="006023C9"/>
    <w:rsid w:val="0060423F"/>
    <w:rsid w:val="00607DA7"/>
    <w:rsid w:val="00614A50"/>
    <w:rsid w:val="00615704"/>
    <w:rsid w:val="00616785"/>
    <w:rsid w:val="00622291"/>
    <w:rsid w:val="006227F9"/>
    <w:rsid w:val="006234BB"/>
    <w:rsid w:val="006328A7"/>
    <w:rsid w:val="00637B72"/>
    <w:rsid w:val="00637C48"/>
    <w:rsid w:val="006450D0"/>
    <w:rsid w:val="00647556"/>
    <w:rsid w:val="0065599B"/>
    <w:rsid w:val="00656E42"/>
    <w:rsid w:val="00661D67"/>
    <w:rsid w:val="00670D42"/>
    <w:rsid w:val="006774D2"/>
    <w:rsid w:val="00682B4E"/>
    <w:rsid w:val="00683345"/>
    <w:rsid w:val="00683E2D"/>
    <w:rsid w:val="00684604"/>
    <w:rsid w:val="00693162"/>
    <w:rsid w:val="00693657"/>
    <w:rsid w:val="006A64F1"/>
    <w:rsid w:val="006A6F76"/>
    <w:rsid w:val="006A7FB5"/>
    <w:rsid w:val="006B308F"/>
    <w:rsid w:val="006B37FC"/>
    <w:rsid w:val="006B5056"/>
    <w:rsid w:val="006B5877"/>
    <w:rsid w:val="006B605F"/>
    <w:rsid w:val="006B7F44"/>
    <w:rsid w:val="006C4F40"/>
    <w:rsid w:val="006D7328"/>
    <w:rsid w:val="006E591B"/>
    <w:rsid w:val="006E7F6C"/>
    <w:rsid w:val="006F191D"/>
    <w:rsid w:val="006F2FB2"/>
    <w:rsid w:val="006F4D12"/>
    <w:rsid w:val="00700823"/>
    <w:rsid w:val="00702BFA"/>
    <w:rsid w:val="007063AF"/>
    <w:rsid w:val="00711C99"/>
    <w:rsid w:val="00714792"/>
    <w:rsid w:val="0072171F"/>
    <w:rsid w:val="007224BA"/>
    <w:rsid w:val="0072776A"/>
    <w:rsid w:val="00727AFE"/>
    <w:rsid w:val="0073033B"/>
    <w:rsid w:val="0073246D"/>
    <w:rsid w:val="00735FE0"/>
    <w:rsid w:val="00742269"/>
    <w:rsid w:val="00744639"/>
    <w:rsid w:val="00746940"/>
    <w:rsid w:val="00750B8A"/>
    <w:rsid w:val="00751878"/>
    <w:rsid w:val="00752275"/>
    <w:rsid w:val="0075360E"/>
    <w:rsid w:val="00756567"/>
    <w:rsid w:val="007571CF"/>
    <w:rsid w:val="00763244"/>
    <w:rsid w:val="00763F12"/>
    <w:rsid w:val="007751FB"/>
    <w:rsid w:val="0078452B"/>
    <w:rsid w:val="00794E20"/>
    <w:rsid w:val="00797674"/>
    <w:rsid w:val="007A1E31"/>
    <w:rsid w:val="007A68B3"/>
    <w:rsid w:val="007B0B17"/>
    <w:rsid w:val="007B1174"/>
    <w:rsid w:val="007B2A0D"/>
    <w:rsid w:val="007B43A8"/>
    <w:rsid w:val="007B741A"/>
    <w:rsid w:val="007C2C60"/>
    <w:rsid w:val="007C37FB"/>
    <w:rsid w:val="007C3AD3"/>
    <w:rsid w:val="007C3C67"/>
    <w:rsid w:val="007C5B68"/>
    <w:rsid w:val="007C670F"/>
    <w:rsid w:val="007D5E8E"/>
    <w:rsid w:val="007D6D5A"/>
    <w:rsid w:val="007E18B7"/>
    <w:rsid w:val="007E24F5"/>
    <w:rsid w:val="007F0A76"/>
    <w:rsid w:val="007F0E18"/>
    <w:rsid w:val="007F361C"/>
    <w:rsid w:val="007F4011"/>
    <w:rsid w:val="007F42D3"/>
    <w:rsid w:val="007F5476"/>
    <w:rsid w:val="00801B97"/>
    <w:rsid w:val="00806D78"/>
    <w:rsid w:val="0081349F"/>
    <w:rsid w:val="00813806"/>
    <w:rsid w:val="00815FB5"/>
    <w:rsid w:val="0083345C"/>
    <w:rsid w:val="008367BF"/>
    <w:rsid w:val="008409A5"/>
    <w:rsid w:val="00842F2D"/>
    <w:rsid w:val="00843287"/>
    <w:rsid w:val="00843B17"/>
    <w:rsid w:val="008542AC"/>
    <w:rsid w:val="0086124E"/>
    <w:rsid w:val="0086166E"/>
    <w:rsid w:val="008634C9"/>
    <w:rsid w:val="00863E36"/>
    <w:rsid w:val="00864B21"/>
    <w:rsid w:val="00866E49"/>
    <w:rsid w:val="008712B4"/>
    <w:rsid w:val="00873E7E"/>
    <w:rsid w:val="00875BDD"/>
    <w:rsid w:val="00876AC5"/>
    <w:rsid w:val="0088644B"/>
    <w:rsid w:val="008927DF"/>
    <w:rsid w:val="008A1207"/>
    <w:rsid w:val="008A1D82"/>
    <w:rsid w:val="008A3E64"/>
    <w:rsid w:val="008A76CB"/>
    <w:rsid w:val="008B461B"/>
    <w:rsid w:val="008B4903"/>
    <w:rsid w:val="008B6269"/>
    <w:rsid w:val="008C5102"/>
    <w:rsid w:val="008C6965"/>
    <w:rsid w:val="008D02C9"/>
    <w:rsid w:val="008D1921"/>
    <w:rsid w:val="008D1F2E"/>
    <w:rsid w:val="008E2D4B"/>
    <w:rsid w:val="008E3A37"/>
    <w:rsid w:val="008E4E9C"/>
    <w:rsid w:val="008F13A3"/>
    <w:rsid w:val="008F174F"/>
    <w:rsid w:val="008F368F"/>
    <w:rsid w:val="008F3EA7"/>
    <w:rsid w:val="008F4EE2"/>
    <w:rsid w:val="00903FCD"/>
    <w:rsid w:val="00905E95"/>
    <w:rsid w:val="00910256"/>
    <w:rsid w:val="00914680"/>
    <w:rsid w:val="009377E0"/>
    <w:rsid w:val="00942A7B"/>
    <w:rsid w:val="0094798A"/>
    <w:rsid w:val="00947A73"/>
    <w:rsid w:val="00951860"/>
    <w:rsid w:val="00953B42"/>
    <w:rsid w:val="00953C77"/>
    <w:rsid w:val="009645BC"/>
    <w:rsid w:val="00976F0B"/>
    <w:rsid w:val="009810E8"/>
    <w:rsid w:val="00982393"/>
    <w:rsid w:val="00984BA7"/>
    <w:rsid w:val="00987928"/>
    <w:rsid w:val="00987BEF"/>
    <w:rsid w:val="00990E90"/>
    <w:rsid w:val="009932F3"/>
    <w:rsid w:val="00994A88"/>
    <w:rsid w:val="009A0CF5"/>
    <w:rsid w:val="009A3884"/>
    <w:rsid w:val="009A45D2"/>
    <w:rsid w:val="009A53D8"/>
    <w:rsid w:val="009B0DF1"/>
    <w:rsid w:val="009B266D"/>
    <w:rsid w:val="009B4B18"/>
    <w:rsid w:val="009B5158"/>
    <w:rsid w:val="009B64AC"/>
    <w:rsid w:val="009B7867"/>
    <w:rsid w:val="009B7AC9"/>
    <w:rsid w:val="009B7D98"/>
    <w:rsid w:val="009C19DF"/>
    <w:rsid w:val="009C35E1"/>
    <w:rsid w:val="009C52CE"/>
    <w:rsid w:val="009D09C4"/>
    <w:rsid w:val="009D39EA"/>
    <w:rsid w:val="009E02B6"/>
    <w:rsid w:val="009E3A21"/>
    <w:rsid w:val="009E5489"/>
    <w:rsid w:val="009F07B8"/>
    <w:rsid w:val="009F45E4"/>
    <w:rsid w:val="009F4DBA"/>
    <w:rsid w:val="009F705C"/>
    <w:rsid w:val="00A01384"/>
    <w:rsid w:val="00A1110D"/>
    <w:rsid w:val="00A12B58"/>
    <w:rsid w:val="00A16422"/>
    <w:rsid w:val="00A22CEE"/>
    <w:rsid w:val="00A24D2A"/>
    <w:rsid w:val="00A24F67"/>
    <w:rsid w:val="00A2546A"/>
    <w:rsid w:val="00A255DB"/>
    <w:rsid w:val="00A263DE"/>
    <w:rsid w:val="00A32DBE"/>
    <w:rsid w:val="00A32E83"/>
    <w:rsid w:val="00A3344B"/>
    <w:rsid w:val="00A37824"/>
    <w:rsid w:val="00A40698"/>
    <w:rsid w:val="00A42BA8"/>
    <w:rsid w:val="00A4426E"/>
    <w:rsid w:val="00A45C22"/>
    <w:rsid w:val="00A45CC0"/>
    <w:rsid w:val="00A46124"/>
    <w:rsid w:val="00A5097A"/>
    <w:rsid w:val="00A51A17"/>
    <w:rsid w:val="00A5421F"/>
    <w:rsid w:val="00A573EC"/>
    <w:rsid w:val="00A63433"/>
    <w:rsid w:val="00A6418B"/>
    <w:rsid w:val="00A6427B"/>
    <w:rsid w:val="00A64951"/>
    <w:rsid w:val="00A73177"/>
    <w:rsid w:val="00A743B2"/>
    <w:rsid w:val="00A776CA"/>
    <w:rsid w:val="00A80EE8"/>
    <w:rsid w:val="00A81253"/>
    <w:rsid w:val="00A8341F"/>
    <w:rsid w:val="00A86C8C"/>
    <w:rsid w:val="00A902EA"/>
    <w:rsid w:val="00A9198F"/>
    <w:rsid w:val="00A930A1"/>
    <w:rsid w:val="00A94880"/>
    <w:rsid w:val="00A959CB"/>
    <w:rsid w:val="00AA0C58"/>
    <w:rsid w:val="00AA3209"/>
    <w:rsid w:val="00AA5191"/>
    <w:rsid w:val="00AA6CE8"/>
    <w:rsid w:val="00AA7730"/>
    <w:rsid w:val="00AB4F89"/>
    <w:rsid w:val="00AC4E9F"/>
    <w:rsid w:val="00AC6EC3"/>
    <w:rsid w:val="00AD44C3"/>
    <w:rsid w:val="00AD6E23"/>
    <w:rsid w:val="00AD7916"/>
    <w:rsid w:val="00AE0963"/>
    <w:rsid w:val="00AE4CA9"/>
    <w:rsid w:val="00AE6054"/>
    <w:rsid w:val="00AE6A98"/>
    <w:rsid w:val="00AE76E1"/>
    <w:rsid w:val="00AE7FBA"/>
    <w:rsid w:val="00AF1CE6"/>
    <w:rsid w:val="00AF238F"/>
    <w:rsid w:val="00B005D7"/>
    <w:rsid w:val="00B00AFA"/>
    <w:rsid w:val="00B0131E"/>
    <w:rsid w:val="00B02DB1"/>
    <w:rsid w:val="00B07FBB"/>
    <w:rsid w:val="00B1197C"/>
    <w:rsid w:val="00B139E0"/>
    <w:rsid w:val="00B13AB6"/>
    <w:rsid w:val="00B15B6A"/>
    <w:rsid w:val="00B15EA8"/>
    <w:rsid w:val="00B22F7C"/>
    <w:rsid w:val="00B3036E"/>
    <w:rsid w:val="00B3244C"/>
    <w:rsid w:val="00B37F99"/>
    <w:rsid w:val="00B450A8"/>
    <w:rsid w:val="00B46E17"/>
    <w:rsid w:val="00B503D6"/>
    <w:rsid w:val="00B5050B"/>
    <w:rsid w:val="00B52362"/>
    <w:rsid w:val="00B555BC"/>
    <w:rsid w:val="00B6187E"/>
    <w:rsid w:val="00B662D9"/>
    <w:rsid w:val="00B6718A"/>
    <w:rsid w:val="00B703C0"/>
    <w:rsid w:val="00B710C2"/>
    <w:rsid w:val="00B7570B"/>
    <w:rsid w:val="00B81A9C"/>
    <w:rsid w:val="00B82A5E"/>
    <w:rsid w:val="00B84AEB"/>
    <w:rsid w:val="00B87563"/>
    <w:rsid w:val="00B902D1"/>
    <w:rsid w:val="00B92A9A"/>
    <w:rsid w:val="00B92E62"/>
    <w:rsid w:val="00BA20AC"/>
    <w:rsid w:val="00BB6EAD"/>
    <w:rsid w:val="00BC1AA2"/>
    <w:rsid w:val="00BC6AD9"/>
    <w:rsid w:val="00BD3AC8"/>
    <w:rsid w:val="00BD3C38"/>
    <w:rsid w:val="00BD47EA"/>
    <w:rsid w:val="00BD6216"/>
    <w:rsid w:val="00BD7FCB"/>
    <w:rsid w:val="00BE7F7F"/>
    <w:rsid w:val="00BF0024"/>
    <w:rsid w:val="00BF1A3A"/>
    <w:rsid w:val="00BF228D"/>
    <w:rsid w:val="00BF7A00"/>
    <w:rsid w:val="00C022D0"/>
    <w:rsid w:val="00C04D8E"/>
    <w:rsid w:val="00C05E0E"/>
    <w:rsid w:val="00C100F3"/>
    <w:rsid w:val="00C12176"/>
    <w:rsid w:val="00C16378"/>
    <w:rsid w:val="00C20323"/>
    <w:rsid w:val="00C22D65"/>
    <w:rsid w:val="00C237A3"/>
    <w:rsid w:val="00C2470D"/>
    <w:rsid w:val="00C24768"/>
    <w:rsid w:val="00C25159"/>
    <w:rsid w:val="00C26882"/>
    <w:rsid w:val="00C35AB4"/>
    <w:rsid w:val="00C40232"/>
    <w:rsid w:val="00C4036F"/>
    <w:rsid w:val="00C43DBB"/>
    <w:rsid w:val="00C51CF0"/>
    <w:rsid w:val="00C54468"/>
    <w:rsid w:val="00C54A55"/>
    <w:rsid w:val="00C55E95"/>
    <w:rsid w:val="00C55F5F"/>
    <w:rsid w:val="00C56657"/>
    <w:rsid w:val="00C638BE"/>
    <w:rsid w:val="00C65CA2"/>
    <w:rsid w:val="00C66C7B"/>
    <w:rsid w:val="00C700C2"/>
    <w:rsid w:val="00C803CE"/>
    <w:rsid w:val="00C8220A"/>
    <w:rsid w:val="00C833A3"/>
    <w:rsid w:val="00C93CD1"/>
    <w:rsid w:val="00C94979"/>
    <w:rsid w:val="00CA0066"/>
    <w:rsid w:val="00CA0DE8"/>
    <w:rsid w:val="00CA6F4B"/>
    <w:rsid w:val="00CB52B9"/>
    <w:rsid w:val="00CC5769"/>
    <w:rsid w:val="00CC5DC2"/>
    <w:rsid w:val="00CD15F1"/>
    <w:rsid w:val="00CE51DF"/>
    <w:rsid w:val="00CE647D"/>
    <w:rsid w:val="00CF340C"/>
    <w:rsid w:val="00CF7A12"/>
    <w:rsid w:val="00D05DED"/>
    <w:rsid w:val="00D05FB7"/>
    <w:rsid w:val="00D145CF"/>
    <w:rsid w:val="00D200E5"/>
    <w:rsid w:val="00D22AA5"/>
    <w:rsid w:val="00D2792E"/>
    <w:rsid w:val="00D27C84"/>
    <w:rsid w:val="00D30254"/>
    <w:rsid w:val="00D46DA3"/>
    <w:rsid w:val="00D54AF2"/>
    <w:rsid w:val="00D62677"/>
    <w:rsid w:val="00D62AF8"/>
    <w:rsid w:val="00D64899"/>
    <w:rsid w:val="00D66D42"/>
    <w:rsid w:val="00D76F97"/>
    <w:rsid w:val="00D870E9"/>
    <w:rsid w:val="00D87260"/>
    <w:rsid w:val="00D938A6"/>
    <w:rsid w:val="00DA5106"/>
    <w:rsid w:val="00DB19F3"/>
    <w:rsid w:val="00DB23DC"/>
    <w:rsid w:val="00DB6198"/>
    <w:rsid w:val="00DC36AF"/>
    <w:rsid w:val="00DC46B9"/>
    <w:rsid w:val="00DD1CB7"/>
    <w:rsid w:val="00DD2B91"/>
    <w:rsid w:val="00DD3B7C"/>
    <w:rsid w:val="00DD5078"/>
    <w:rsid w:val="00DD5794"/>
    <w:rsid w:val="00DD635D"/>
    <w:rsid w:val="00DD78F6"/>
    <w:rsid w:val="00DE51EB"/>
    <w:rsid w:val="00DF31DF"/>
    <w:rsid w:val="00DF60F5"/>
    <w:rsid w:val="00E00D42"/>
    <w:rsid w:val="00E01C4E"/>
    <w:rsid w:val="00E01E3D"/>
    <w:rsid w:val="00E04770"/>
    <w:rsid w:val="00E04FF9"/>
    <w:rsid w:val="00E06429"/>
    <w:rsid w:val="00E14B41"/>
    <w:rsid w:val="00E21773"/>
    <w:rsid w:val="00E24130"/>
    <w:rsid w:val="00E2555F"/>
    <w:rsid w:val="00E25E6C"/>
    <w:rsid w:val="00E36832"/>
    <w:rsid w:val="00E452DF"/>
    <w:rsid w:val="00E50B82"/>
    <w:rsid w:val="00E53FE0"/>
    <w:rsid w:val="00E550A1"/>
    <w:rsid w:val="00E56A78"/>
    <w:rsid w:val="00E579D1"/>
    <w:rsid w:val="00E63CFC"/>
    <w:rsid w:val="00E64881"/>
    <w:rsid w:val="00E65FB9"/>
    <w:rsid w:val="00E71A8C"/>
    <w:rsid w:val="00E7452F"/>
    <w:rsid w:val="00E74C15"/>
    <w:rsid w:val="00E74DAF"/>
    <w:rsid w:val="00E76BE1"/>
    <w:rsid w:val="00E906C9"/>
    <w:rsid w:val="00E9201D"/>
    <w:rsid w:val="00EA2A00"/>
    <w:rsid w:val="00EB203F"/>
    <w:rsid w:val="00EB3F26"/>
    <w:rsid w:val="00EC70A9"/>
    <w:rsid w:val="00ED0743"/>
    <w:rsid w:val="00ED18CF"/>
    <w:rsid w:val="00ED31F9"/>
    <w:rsid w:val="00ED3A16"/>
    <w:rsid w:val="00EE1097"/>
    <w:rsid w:val="00EE3C58"/>
    <w:rsid w:val="00EE4B92"/>
    <w:rsid w:val="00EE5140"/>
    <w:rsid w:val="00EF7780"/>
    <w:rsid w:val="00F117E7"/>
    <w:rsid w:val="00F119DC"/>
    <w:rsid w:val="00F143C6"/>
    <w:rsid w:val="00F21444"/>
    <w:rsid w:val="00F220B8"/>
    <w:rsid w:val="00F2686E"/>
    <w:rsid w:val="00F26986"/>
    <w:rsid w:val="00F301F6"/>
    <w:rsid w:val="00F3247E"/>
    <w:rsid w:val="00F35899"/>
    <w:rsid w:val="00F35BB3"/>
    <w:rsid w:val="00F403B7"/>
    <w:rsid w:val="00F414BC"/>
    <w:rsid w:val="00F420B6"/>
    <w:rsid w:val="00F43EFF"/>
    <w:rsid w:val="00F57BD4"/>
    <w:rsid w:val="00F6274B"/>
    <w:rsid w:val="00F644FA"/>
    <w:rsid w:val="00F65B24"/>
    <w:rsid w:val="00F70C9E"/>
    <w:rsid w:val="00F718F7"/>
    <w:rsid w:val="00F71AA7"/>
    <w:rsid w:val="00F7299B"/>
    <w:rsid w:val="00F73C6B"/>
    <w:rsid w:val="00F7612A"/>
    <w:rsid w:val="00F76ECD"/>
    <w:rsid w:val="00F82FAE"/>
    <w:rsid w:val="00F8661E"/>
    <w:rsid w:val="00F87796"/>
    <w:rsid w:val="00F92E76"/>
    <w:rsid w:val="00F97851"/>
    <w:rsid w:val="00FA2E14"/>
    <w:rsid w:val="00FB28CC"/>
    <w:rsid w:val="00FB5D58"/>
    <w:rsid w:val="00FC1701"/>
    <w:rsid w:val="00FC4388"/>
    <w:rsid w:val="00FC48D1"/>
    <w:rsid w:val="00FC49C0"/>
    <w:rsid w:val="00FD0710"/>
    <w:rsid w:val="00FD2302"/>
    <w:rsid w:val="00FD4185"/>
    <w:rsid w:val="00FD4E24"/>
    <w:rsid w:val="00FD56A8"/>
    <w:rsid w:val="00FD7F36"/>
    <w:rsid w:val="00FE0E0C"/>
    <w:rsid w:val="00FE3734"/>
    <w:rsid w:val="00FE7C31"/>
    <w:rsid w:val="00FF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20B6"/>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F420B6"/>
    <w:rPr>
      <w:rFonts w:eastAsia="Times New Roman" w:cs="Times New Roman"/>
      <w:szCs w:val="20"/>
    </w:rPr>
  </w:style>
  <w:style w:type="paragraph" w:styleId="BalloonText">
    <w:name w:val="Balloon Text"/>
    <w:basedOn w:val="Normal"/>
    <w:link w:val="BalloonTextChar"/>
    <w:uiPriority w:val="99"/>
    <w:semiHidden/>
    <w:unhideWhenUsed/>
    <w:rsid w:val="003B481A"/>
    <w:rPr>
      <w:rFonts w:ascii="Tahoma" w:hAnsi="Tahoma" w:cs="Tahoma"/>
      <w:sz w:val="16"/>
      <w:szCs w:val="16"/>
    </w:rPr>
  </w:style>
  <w:style w:type="character" w:customStyle="1" w:styleId="BalloonTextChar">
    <w:name w:val="Balloon Text Char"/>
    <w:basedOn w:val="DefaultParagraphFont"/>
    <w:link w:val="BalloonText"/>
    <w:uiPriority w:val="99"/>
    <w:semiHidden/>
    <w:rsid w:val="003B481A"/>
    <w:rPr>
      <w:rFonts w:ascii="Tahoma" w:hAnsi="Tahoma" w:cs="Tahoma"/>
      <w:sz w:val="16"/>
      <w:szCs w:val="16"/>
    </w:rPr>
  </w:style>
  <w:style w:type="paragraph" w:styleId="Footer">
    <w:name w:val="footer"/>
    <w:basedOn w:val="Normal"/>
    <w:link w:val="FooterChar"/>
    <w:uiPriority w:val="99"/>
    <w:unhideWhenUsed/>
    <w:rsid w:val="003B481A"/>
    <w:pPr>
      <w:tabs>
        <w:tab w:val="center" w:pos="4680"/>
        <w:tab w:val="right" w:pos="9360"/>
      </w:tabs>
    </w:pPr>
  </w:style>
  <w:style w:type="character" w:customStyle="1" w:styleId="FooterChar">
    <w:name w:val="Footer Char"/>
    <w:basedOn w:val="DefaultParagraphFont"/>
    <w:link w:val="Footer"/>
    <w:uiPriority w:val="99"/>
    <w:rsid w:val="003B4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20B6"/>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F420B6"/>
    <w:rPr>
      <w:rFonts w:eastAsia="Times New Roman" w:cs="Times New Roman"/>
      <w:szCs w:val="20"/>
    </w:rPr>
  </w:style>
  <w:style w:type="paragraph" w:styleId="BalloonText">
    <w:name w:val="Balloon Text"/>
    <w:basedOn w:val="Normal"/>
    <w:link w:val="BalloonTextChar"/>
    <w:uiPriority w:val="99"/>
    <w:semiHidden/>
    <w:unhideWhenUsed/>
    <w:rsid w:val="003B481A"/>
    <w:rPr>
      <w:rFonts w:ascii="Tahoma" w:hAnsi="Tahoma" w:cs="Tahoma"/>
      <w:sz w:val="16"/>
      <w:szCs w:val="16"/>
    </w:rPr>
  </w:style>
  <w:style w:type="character" w:customStyle="1" w:styleId="BalloonTextChar">
    <w:name w:val="Balloon Text Char"/>
    <w:basedOn w:val="DefaultParagraphFont"/>
    <w:link w:val="BalloonText"/>
    <w:uiPriority w:val="99"/>
    <w:semiHidden/>
    <w:rsid w:val="003B481A"/>
    <w:rPr>
      <w:rFonts w:ascii="Tahoma" w:hAnsi="Tahoma" w:cs="Tahoma"/>
      <w:sz w:val="16"/>
      <w:szCs w:val="16"/>
    </w:rPr>
  </w:style>
  <w:style w:type="paragraph" w:styleId="Footer">
    <w:name w:val="footer"/>
    <w:basedOn w:val="Normal"/>
    <w:link w:val="FooterChar"/>
    <w:uiPriority w:val="99"/>
    <w:unhideWhenUsed/>
    <w:rsid w:val="003B481A"/>
    <w:pPr>
      <w:tabs>
        <w:tab w:val="center" w:pos="4680"/>
        <w:tab w:val="right" w:pos="9360"/>
      </w:tabs>
    </w:pPr>
  </w:style>
  <w:style w:type="character" w:customStyle="1" w:styleId="FooterChar">
    <w:name w:val="Footer Char"/>
    <w:basedOn w:val="DefaultParagraphFont"/>
    <w:link w:val="Footer"/>
    <w:uiPriority w:val="99"/>
    <w:rsid w:val="003B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gjcity.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t@gj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juanitap</cp:lastModifiedBy>
  <cp:revision>4</cp:revision>
  <cp:lastPrinted>2014-12-19T17:02:00Z</cp:lastPrinted>
  <dcterms:created xsi:type="dcterms:W3CDTF">2014-12-19T17:01:00Z</dcterms:created>
  <dcterms:modified xsi:type="dcterms:W3CDTF">2015-01-13T22:51:00Z</dcterms:modified>
</cp:coreProperties>
</file>