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706"/>
        <w:tblW w:w="0" w:type="auto"/>
        <w:tblLook w:val="04A0" w:firstRow="1" w:lastRow="0" w:firstColumn="1" w:lastColumn="0" w:noHBand="0" w:noVBand="1"/>
      </w:tblPr>
      <w:tblGrid>
        <w:gridCol w:w="3192"/>
        <w:gridCol w:w="786"/>
        <w:gridCol w:w="630"/>
        <w:gridCol w:w="1890"/>
        <w:gridCol w:w="477"/>
        <w:gridCol w:w="243"/>
        <w:gridCol w:w="540"/>
        <w:gridCol w:w="3510"/>
      </w:tblGrid>
      <w:tr w:rsidR="001F6BD0" w:rsidRPr="007350B2" w:rsidTr="001F6BD0">
        <w:trPr>
          <w:trHeight w:val="347"/>
        </w:trPr>
        <w:tc>
          <w:tcPr>
            <w:tcW w:w="3192" w:type="dxa"/>
            <w:tcBorders>
              <w:top w:val="nil"/>
              <w:left w:val="nil"/>
              <w:right w:val="nil"/>
            </w:tcBorders>
          </w:tcPr>
          <w:p w:rsidR="001F6BD0" w:rsidRPr="007350B2" w:rsidRDefault="001F6BD0" w:rsidP="001F6BD0">
            <w:pPr>
              <w:rPr>
                <w:sz w:val="20"/>
                <w:szCs w:val="20"/>
              </w:rPr>
            </w:pPr>
          </w:p>
        </w:tc>
        <w:tc>
          <w:tcPr>
            <w:tcW w:w="8076" w:type="dxa"/>
            <w:gridSpan w:val="7"/>
            <w:tcBorders>
              <w:top w:val="nil"/>
              <w:left w:val="nil"/>
              <w:right w:val="nil"/>
            </w:tcBorders>
          </w:tcPr>
          <w:p w:rsidR="001F6BD0" w:rsidRDefault="003111EC" w:rsidP="001F6BD0">
            <w:pPr>
              <w:jc w:val="right"/>
              <w:rPr>
                <w:b/>
                <w:sz w:val="32"/>
                <w:szCs w:val="32"/>
              </w:rPr>
            </w:pPr>
            <w:r>
              <w:rPr>
                <w:b/>
                <w:sz w:val="32"/>
                <w:szCs w:val="32"/>
              </w:rPr>
              <w:t>Facility Request</w:t>
            </w:r>
            <w:r w:rsidR="006E733C">
              <w:rPr>
                <w:b/>
                <w:sz w:val="32"/>
                <w:szCs w:val="32"/>
              </w:rPr>
              <w:t xml:space="preserve"> - INTERNAL</w:t>
            </w:r>
          </w:p>
          <w:p w:rsidR="001F6BD0" w:rsidRPr="001F6BD0" w:rsidRDefault="001F6BD0" w:rsidP="001F6BD0">
            <w:pPr>
              <w:jc w:val="right"/>
              <w:rPr>
                <w:sz w:val="20"/>
                <w:szCs w:val="20"/>
              </w:rPr>
            </w:pPr>
            <w:r>
              <w:rPr>
                <w:sz w:val="20"/>
                <w:szCs w:val="20"/>
              </w:rPr>
              <w:t xml:space="preserve">1340 Gunnison Ave., Grand Junction, CO 81501 </w:t>
            </w:r>
            <w:r>
              <w:rPr>
                <w:rFonts w:ascii="Arial" w:hAnsi="Arial" w:cs="Arial"/>
                <w:sz w:val="20"/>
                <w:szCs w:val="20"/>
              </w:rPr>
              <w:t>•</w:t>
            </w:r>
            <w:r>
              <w:rPr>
                <w:sz w:val="20"/>
                <w:szCs w:val="20"/>
              </w:rPr>
              <w:t xml:space="preserve"> 970-254-3866 </w:t>
            </w:r>
            <w:r>
              <w:rPr>
                <w:rFonts w:ascii="Arial" w:hAnsi="Arial" w:cs="Arial"/>
                <w:sz w:val="20"/>
                <w:szCs w:val="20"/>
              </w:rPr>
              <w:t>•</w:t>
            </w:r>
            <w:r>
              <w:rPr>
                <w:sz w:val="20"/>
                <w:szCs w:val="20"/>
              </w:rPr>
              <w:t>Fax 970-242-1637</w:t>
            </w:r>
          </w:p>
        </w:tc>
      </w:tr>
      <w:tr w:rsidR="001F6BD0" w:rsidRPr="007350B2" w:rsidTr="003111EC">
        <w:trPr>
          <w:trHeight w:val="525"/>
        </w:trPr>
        <w:tc>
          <w:tcPr>
            <w:tcW w:w="3192" w:type="dxa"/>
          </w:tcPr>
          <w:p w:rsidR="001F6BD0" w:rsidRPr="007350B2" w:rsidRDefault="001F6BD0" w:rsidP="001F6BD0">
            <w:pPr>
              <w:rPr>
                <w:sz w:val="20"/>
                <w:szCs w:val="20"/>
              </w:rPr>
            </w:pPr>
            <w:r w:rsidRPr="007350B2">
              <w:rPr>
                <w:sz w:val="20"/>
                <w:szCs w:val="20"/>
              </w:rPr>
              <w:t>Today’s Date</w:t>
            </w:r>
          </w:p>
        </w:tc>
        <w:tc>
          <w:tcPr>
            <w:tcW w:w="8076" w:type="dxa"/>
            <w:gridSpan w:val="7"/>
          </w:tcPr>
          <w:p w:rsidR="001F6BD0" w:rsidRPr="007350B2" w:rsidRDefault="006E733C" w:rsidP="001F6BD0">
            <w:pPr>
              <w:rPr>
                <w:sz w:val="20"/>
                <w:szCs w:val="20"/>
              </w:rPr>
            </w:pPr>
            <w:r>
              <w:rPr>
                <w:sz w:val="20"/>
                <w:szCs w:val="20"/>
              </w:rPr>
              <w:t>City Department</w:t>
            </w:r>
          </w:p>
        </w:tc>
      </w:tr>
      <w:tr w:rsidR="001F6BD0" w:rsidRPr="007350B2" w:rsidTr="003111EC">
        <w:trPr>
          <w:trHeight w:val="525"/>
        </w:trPr>
        <w:tc>
          <w:tcPr>
            <w:tcW w:w="6975" w:type="dxa"/>
            <w:gridSpan w:val="5"/>
          </w:tcPr>
          <w:p w:rsidR="001F6BD0" w:rsidRPr="007350B2" w:rsidRDefault="001F6BD0" w:rsidP="001F6BD0">
            <w:pPr>
              <w:rPr>
                <w:sz w:val="20"/>
                <w:szCs w:val="20"/>
              </w:rPr>
            </w:pPr>
            <w:r w:rsidRPr="007350B2">
              <w:rPr>
                <w:sz w:val="20"/>
                <w:szCs w:val="20"/>
              </w:rPr>
              <w:t>Contact Name(s)</w:t>
            </w:r>
          </w:p>
        </w:tc>
        <w:tc>
          <w:tcPr>
            <w:tcW w:w="4293" w:type="dxa"/>
            <w:gridSpan w:val="3"/>
          </w:tcPr>
          <w:p w:rsidR="001F6BD0" w:rsidRPr="007350B2" w:rsidRDefault="001F6BD0" w:rsidP="001F6BD0">
            <w:pPr>
              <w:rPr>
                <w:sz w:val="20"/>
                <w:szCs w:val="20"/>
              </w:rPr>
            </w:pPr>
            <w:r w:rsidRPr="007350B2">
              <w:rPr>
                <w:sz w:val="20"/>
                <w:szCs w:val="20"/>
              </w:rPr>
              <w:t>Email</w:t>
            </w:r>
          </w:p>
        </w:tc>
      </w:tr>
      <w:tr w:rsidR="001F6BD0" w:rsidRPr="007350B2" w:rsidTr="003111EC">
        <w:trPr>
          <w:trHeight w:val="525"/>
        </w:trPr>
        <w:tc>
          <w:tcPr>
            <w:tcW w:w="11268" w:type="dxa"/>
            <w:gridSpan w:val="8"/>
          </w:tcPr>
          <w:p w:rsidR="001F6BD0" w:rsidRPr="007350B2" w:rsidRDefault="001F6BD0" w:rsidP="001F6BD0">
            <w:pPr>
              <w:rPr>
                <w:sz w:val="20"/>
                <w:szCs w:val="20"/>
              </w:rPr>
            </w:pPr>
            <w:r w:rsidRPr="007350B2">
              <w:rPr>
                <w:sz w:val="20"/>
                <w:szCs w:val="20"/>
              </w:rPr>
              <w:t>Mailing Address</w:t>
            </w:r>
          </w:p>
        </w:tc>
      </w:tr>
      <w:tr w:rsidR="001F6BD0" w:rsidRPr="007350B2" w:rsidTr="003111EC">
        <w:trPr>
          <w:trHeight w:val="525"/>
        </w:trPr>
        <w:tc>
          <w:tcPr>
            <w:tcW w:w="3192" w:type="dxa"/>
          </w:tcPr>
          <w:p w:rsidR="001F6BD0" w:rsidRPr="007350B2" w:rsidRDefault="001F6BD0" w:rsidP="001F6BD0">
            <w:pPr>
              <w:rPr>
                <w:sz w:val="20"/>
                <w:szCs w:val="20"/>
              </w:rPr>
            </w:pPr>
            <w:r w:rsidRPr="007350B2">
              <w:rPr>
                <w:sz w:val="20"/>
                <w:szCs w:val="20"/>
              </w:rPr>
              <w:t>Phone</w:t>
            </w:r>
          </w:p>
        </w:tc>
        <w:tc>
          <w:tcPr>
            <w:tcW w:w="3306" w:type="dxa"/>
            <w:gridSpan w:val="3"/>
          </w:tcPr>
          <w:p w:rsidR="001F6BD0" w:rsidRPr="007350B2" w:rsidRDefault="001F6BD0" w:rsidP="001F6BD0">
            <w:pPr>
              <w:rPr>
                <w:sz w:val="20"/>
                <w:szCs w:val="20"/>
              </w:rPr>
            </w:pPr>
            <w:r w:rsidRPr="007350B2">
              <w:rPr>
                <w:sz w:val="20"/>
                <w:szCs w:val="20"/>
              </w:rPr>
              <w:t>Fax</w:t>
            </w:r>
          </w:p>
        </w:tc>
        <w:tc>
          <w:tcPr>
            <w:tcW w:w="4770" w:type="dxa"/>
            <w:gridSpan w:val="4"/>
          </w:tcPr>
          <w:p w:rsidR="001F6BD0" w:rsidRPr="007350B2" w:rsidRDefault="001F6BD0" w:rsidP="001F6BD0">
            <w:pPr>
              <w:rPr>
                <w:sz w:val="20"/>
                <w:szCs w:val="20"/>
              </w:rPr>
            </w:pPr>
            <w:r w:rsidRPr="007350B2">
              <w:rPr>
                <w:sz w:val="20"/>
                <w:szCs w:val="20"/>
              </w:rPr>
              <w:t xml:space="preserve">Number we can reach you at </w:t>
            </w:r>
            <w:r w:rsidRPr="007350B2">
              <w:rPr>
                <w:b/>
                <w:sz w:val="20"/>
                <w:szCs w:val="20"/>
              </w:rPr>
              <w:t>during</w:t>
            </w:r>
            <w:r w:rsidRPr="007350B2">
              <w:rPr>
                <w:sz w:val="20"/>
                <w:szCs w:val="20"/>
              </w:rPr>
              <w:t xml:space="preserve"> event</w:t>
            </w:r>
          </w:p>
        </w:tc>
      </w:tr>
      <w:tr w:rsidR="001F6BD0" w:rsidRPr="007350B2" w:rsidTr="00A04475">
        <w:trPr>
          <w:trHeight w:val="525"/>
        </w:trPr>
        <w:tc>
          <w:tcPr>
            <w:tcW w:w="3978" w:type="dxa"/>
            <w:gridSpan w:val="2"/>
            <w:tcBorders>
              <w:bottom w:val="single" w:sz="4" w:space="0" w:color="auto"/>
            </w:tcBorders>
          </w:tcPr>
          <w:p w:rsidR="001F6BD0" w:rsidRPr="007350B2" w:rsidRDefault="001F6BD0" w:rsidP="001F6BD0">
            <w:pPr>
              <w:rPr>
                <w:sz w:val="20"/>
                <w:szCs w:val="20"/>
              </w:rPr>
            </w:pPr>
            <w:r w:rsidRPr="007350B2">
              <w:rPr>
                <w:sz w:val="20"/>
                <w:szCs w:val="20"/>
              </w:rPr>
              <w:t>Date(s) of event</w:t>
            </w:r>
          </w:p>
          <w:p w:rsidR="001F6BD0" w:rsidRPr="007350B2" w:rsidRDefault="001F6BD0" w:rsidP="001F6BD0">
            <w:pPr>
              <w:rPr>
                <w:sz w:val="20"/>
                <w:szCs w:val="20"/>
              </w:rPr>
            </w:pPr>
          </w:p>
        </w:tc>
        <w:tc>
          <w:tcPr>
            <w:tcW w:w="7290" w:type="dxa"/>
            <w:gridSpan w:val="6"/>
            <w:tcBorders>
              <w:bottom w:val="single" w:sz="4" w:space="0" w:color="auto"/>
            </w:tcBorders>
          </w:tcPr>
          <w:p w:rsidR="00C762DB" w:rsidRPr="007350B2" w:rsidRDefault="00C762DB" w:rsidP="00C762DB">
            <w:pPr>
              <w:rPr>
                <w:sz w:val="20"/>
                <w:szCs w:val="20"/>
              </w:rPr>
            </w:pPr>
            <w:r w:rsidRPr="007350B2">
              <w:rPr>
                <w:sz w:val="20"/>
                <w:szCs w:val="20"/>
              </w:rPr>
              <w:t>Name of event</w:t>
            </w:r>
          </w:p>
          <w:p w:rsidR="001F6BD0" w:rsidRPr="007350B2" w:rsidRDefault="001F6BD0" w:rsidP="004B3ECF">
            <w:pPr>
              <w:rPr>
                <w:sz w:val="20"/>
                <w:szCs w:val="20"/>
              </w:rPr>
            </w:pPr>
          </w:p>
        </w:tc>
      </w:tr>
      <w:tr w:rsidR="004B3ECF" w:rsidRPr="007350B2" w:rsidTr="00A04475">
        <w:trPr>
          <w:trHeight w:val="525"/>
        </w:trPr>
        <w:tc>
          <w:tcPr>
            <w:tcW w:w="11268" w:type="dxa"/>
            <w:gridSpan w:val="8"/>
            <w:tcBorders>
              <w:left w:val="single" w:sz="4" w:space="0" w:color="auto"/>
              <w:bottom w:val="single" w:sz="4" w:space="0" w:color="auto"/>
              <w:right w:val="single" w:sz="4" w:space="0" w:color="auto"/>
            </w:tcBorders>
          </w:tcPr>
          <w:p w:rsidR="004B3ECF" w:rsidRPr="007350B2" w:rsidRDefault="003111EC" w:rsidP="004B3ECF">
            <w:pPr>
              <w:rPr>
                <w:sz w:val="20"/>
                <w:szCs w:val="20"/>
              </w:rPr>
            </w:pPr>
            <w:r>
              <w:rPr>
                <w:sz w:val="20"/>
                <w:szCs w:val="20"/>
              </w:rPr>
              <w:t>Account number to journal entry the fees from</w:t>
            </w:r>
          </w:p>
        </w:tc>
      </w:tr>
      <w:tr w:rsidR="00A04475" w:rsidRPr="007350B2" w:rsidTr="00A04475">
        <w:trPr>
          <w:trHeight w:val="257"/>
        </w:trPr>
        <w:tc>
          <w:tcPr>
            <w:tcW w:w="11268" w:type="dxa"/>
            <w:gridSpan w:val="8"/>
            <w:tcBorders>
              <w:left w:val="nil"/>
              <w:bottom w:val="single" w:sz="4" w:space="0" w:color="auto"/>
              <w:right w:val="nil"/>
            </w:tcBorders>
          </w:tcPr>
          <w:p w:rsidR="00A04475" w:rsidRDefault="00A04475" w:rsidP="004B3ECF">
            <w:pPr>
              <w:rPr>
                <w:sz w:val="20"/>
                <w:szCs w:val="20"/>
              </w:rPr>
            </w:pPr>
          </w:p>
        </w:tc>
      </w:tr>
      <w:tr w:rsidR="001F6BD0" w:rsidRPr="007350B2" w:rsidTr="004B3ECF">
        <w:tc>
          <w:tcPr>
            <w:tcW w:w="4608" w:type="dxa"/>
            <w:gridSpan w:val="3"/>
            <w:tcBorders>
              <w:top w:val="single" w:sz="4" w:space="0" w:color="auto"/>
            </w:tcBorders>
          </w:tcPr>
          <w:p w:rsidR="001F6BD0" w:rsidRPr="007350B2" w:rsidRDefault="001F6BD0" w:rsidP="001F6BD0">
            <w:pPr>
              <w:rPr>
                <w:sz w:val="20"/>
                <w:szCs w:val="20"/>
              </w:rPr>
            </w:pPr>
            <w:r w:rsidRPr="007350B2">
              <w:rPr>
                <w:sz w:val="20"/>
                <w:szCs w:val="20"/>
              </w:rPr>
              <w:t>Facility desired</w:t>
            </w:r>
          </w:p>
        </w:tc>
        <w:tc>
          <w:tcPr>
            <w:tcW w:w="3150" w:type="dxa"/>
            <w:gridSpan w:val="4"/>
            <w:tcBorders>
              <w:top w:val="single" w:sz="4" w:space="0" w:color="auto"/>
            </w:tcBorders>
          </w:tcPr>
          <w:p w:rsidR="001F6BD0" w:rsidRPr="007350B2" w:rsidRDefault="001F6BD0" w:rsidP="001F6BD0">
            <w:pPr>
              <w:rPr>
                <w:sz w:val="20"/>
                <w:szCs w:val="20"/>
              </w:rPr>
            </w:pPr>
            <w:r w:rsidRPr="007350B2">
              <w:rPr>
                <w:sz w:val="20"/>
                <w:szCs w:val="20"/>
              </w:rPr>
              <w:t>Date(s)</w:t>
            </w:r>
          </w:p>
        </w:tc>
        <w:tc>
          <w:tcPr>
            <w:tcW w:w="3510" w:type="dxa"/>
            <w:tcBorders>
              <w:top w:val="single" w:sz="4" w:space="0" w:color="auto"/>
            </w:tcBorders>
          </w:tcPr>
          <w:p w:rsidR="001F6BD0" w:rsidRPr="007350B2" w:rsidRDefault="001F6BD0" w:rsidP="001F6BD0">
            <w:pPr>
              <w:rPr>
                <w:sz w:val="20"/>
                <w:szCs w:val="20"/>
              </w:rPr>
            </w:pPr>
            <w:r w:rsidRPr="007350B2">
              <w:rPr>
                <w:sz w:val="20"/>
                <w:szCs w:val="20"/>
              </w:rPr>
              <w:t>Time (including setup and clean up)</w:t>
            </w:r>
          </w:p>
        </w:tc>
      </w:tr>
      <w:tr w:rsidR="001F6BD0" w:rsidRPr="007350B2" w:rsidTr="00C762DB">
        <w:trPr>
          <w:trHeight w:val="881"/>
        </w:trPr>
        <w:tc>
          <w:tcPr>
            <w:tcW w:w="4608" w:type="dxa"/>
            <w:gridSpan w:val="3"/>
            <w:vAlign w:val="center"/>
          </w:tcPr>
          <w:p w:rsidR="001F6BD0" w:rsidRDefault="001116F9" w:rsidP="001116F9">
            <w:pPr>
              <w:rPr>
                <w:sz w:val="20"/>
                <w:szCs w:val="20"/>
              </w:rPr>
            </w:pPr>
            <w:r>
              <w:rPr>
                <w:sz w:val="20"/>
                <w:szCs w:val="20"/>
              </w:rPr>
              <w:sym w:font="ZapfDingbats" w:char="F06F"/>
            </w:r>
            <w:r>
              <w:rPr>
                <w:sz w:val="20"/>
                <w:szCs w:val="20"/>
              </w:rPr>
              <w:t xml:space="preserve"> Barn          </w:t>
            </w:r>
            <w:r>
              <w:rPr>
                <w:sz w:val="20"/>
                <w:szCs w:val="20"/>
              </w:rPr>
              <w:sym w:font="ZapfDingbats" w:char="F06F"/>
            </w:r>
            <w:r>
              <w:rPr>
                <w:sz w:val="20"/>
                <w:szCs w:val="20"/>
              </w:rPr>
              <w:t xml:space="preserve"> Lincoln Park Loop</w:t>
            </w:r>
          </w:p>
          <w:p w:rsidR="001116F9" w:rsidRDefault="001116F9" w:rsidP="001116F9">
            <w:pPr>
              <w:rPr>
                <w:sz w:val="20"/>
                <w:szCs w:val="20"/>
              </w:rPr>
            </w:pPr>
            <w:r>
              <w:rPr>
                <w:sz w:val="20"/>
                <w:szCs w:val="20"/>
              </w:rPr>
              <w:sym w:font="ZapfDingbats" w:char="F06F"/>
            </w:r>
            <w:r>
              <w:rPr>
                <w:sz w:val="20"/>
                <w:szCs w:val="20"/>
              </w:rPr>
              <w:t xml:space="preserve"> Shelter:</w:t>
            </w:r>
          </w:p>
          <w:p w:rsidR="00C762DB" w:rsidRPr="007350B2" w:rsidRDefault="00C762DB" w:rsidP="001116F9">
            <w:pPr>
              <w:rPr>
                <w:sz w:val="20"/>
                <w:szCs w:val="20"/>
              </w:rPr>
            </w:pPr>
            <w:r>
              <w:rPr>
                <w:sz w:val="20"/>
                <w:szCs w:val="20"/>
              </w:rPr>
              <w:sym w:font="ZapfDingbats" w:char="F06F"/>
            </w:r>
            <w:r>
              <w:rPr>
                <w:sz w:val="20"/>
                <w:szCs w:val="20"/>
              </w:rPr>
              <w:t xml:space="preserve"> Other:</w:t>
            </w:r>
          </w:p>
        </w:tc>
        <w:tc>
          <w:tcPr>
            <w:tcW w:w="3150" w:type="dxa"/>
            <w:gridSpan w:val="4"/>
            <w:vAlign w:val="center"/>
          </w:tcPr>
          <w:p w:rsidR="001F6BD0" w:rsidRPr="007350B2" w:rsidRDefault="001F6BD0" w:rsidP="001116F9">
            <w:pPr>
              <w:rPr>
                <w:sz w:val="20"/>
                <w:szCs w:val="20"/>
              </w:rPr>
            </w:pPr>
          </w:p>
        </w:tc>
        <w:tc>
          <w:tcPr>
            <w:tcW w:w="3510" w:type="dxa"/>
            <w:vAlign w:val="center"/>
          </w:tcPr>
          <w:p w:rsidR="001F6BD0" w:rsidRPr="007350B2" w:rsidRDefault="001F6BD0" w:rsidP="001116F9">
            <w:pPr>
              <w:rPr>
                <w:sz w:val="20"/>
                <w:szCs w:val="20"/>
              </w:rPr>
            </w:pPr>
          </w:p>
        </w:tc>
      </w:tr>
      <w:tr w:rsidR="001F6BD0" w:rsidRPr="007350B2" w:rsidTr="00C762DB">
        <w:trPr>
          <w:trHeight w:val="881"/>
        </w:trPr>
        <w:tc>
          <w:tcPr>
            <w:tcW w:w="4608" w:type="dxa"/>
            <w:gridSpan w:val="3"/>
            <w:vAlign w:val="center"/>
          </w:tcPr>
          <w:p w:rsidR="001116F9" w:rsidRDefault="001116F9" w:rsidP="001116F9">
            <w:pPr>
              <w:rPr>
                <w:sz w:val="20"/>
                <w:szCs w:val="20"/>
              </w:rPr>
            </w:pPr>
            <w:r>
              <w:rPr>
                <w:sz w:val="20"/>
                <w:szCs w:val="20"/>
              </w:rPr>
              <w:sym w:font="ZapfDingbats" w:char="F06F"/>
            </w:r>
            <w:r>
              <w:rPr>
                <w:sz w:val="20"/>
                <w:szCs w:val="20"/>
              </w:rPr>
              <w:t xml:space="preserve"> Barn          </w:t>
            </w:r>
            <w:r>
              <w:rPr>
                <w:sz w:val="20"/>
                <w:szCs w:val="20"/>
              </w:rPr>
              <w:sym w:font="ZapfDingbats" w:char="F06F"/>
            </w:r>
            <w:r>
              <w:rPr>
                <w:sz w:val="20"/>
                <w:szCs w:val="20"/>
              </w:rPr>
              <w:t xml:space="preserve"> Lincoln Park Loop</w:t>
            </w:r>
          </w:p>
          <w:p w:rsidR="001F6BD0" w:rsidRDefault="001116F9" w:rsidP="001116F9">
            <w:pPr>
              <w:rPr>
                <w:sz w:val="20"/>
                <w:szCs w:val="20"/>
              </w:rPr>
            </w:pPr>
            <w:r>
              <w:rPr>
                <w:sz w:val="20"/>
                <w:szCs w:val="20"/>
              </w:rPr>
              <w:sym w:font="ZapfDingbats" w:char="F06F"/>
            </w:r>
            <w:r>
              <w:rPr>
                <w:sz w:val="20"/>
                <w:szCs w:val="20"/>
              </w:rPr>
              <w:t xml:space="preserve"> Shelter:</w:t>
            </w:r>
          </w:p>
          <w:p w:rsidR="00C762DB" w:rsidRPr="007350B2" w:rsidRDefault="00C762DB" w:rsidP="001116F9">
            <w:pPr>
              <w:rPr>
                <w:sz w:val="20"/>
                <w:szCs w:val="20"/>
              </w:rPr>
            </w:pPr>
            <w:r>
              <w:rPr>
                <w:sz w:val="20"/>
                <w:szCs w:val="20"/>
              </w:rPr>
              <w:sym w:font="ZapfDingbats" w:char="F06F"/>
            </w:r>
            <w:r>
              <w:rPr>
                <w:sz w:val="20"/>
                <w:szCs w:val="20"/>
              </w:rPr>
              <w:t xml:space="preserve"> Other:</w:t>
            </w:r>
          </w:p>
        </w:tc>
        <w:tc>
          <w:tcPr>
            <w:tcW w:w="3150" w:type="dxa"/>
            <w:gridSpan w:val="4"/>
            <w:vAlign w:val="center"/>
          </w:tcPr>
          <w:p w:rsidR="001F6BD0" w:rsidRPr="007350B2" w:rsidRDefault="001F6BD0" w:rsidP="001116F9">
            <w:pPr>
              <w:rPr>
                <w:sz w:val="20"/>
                <w:szCs w:val="20"/>
              </w:rPr>
            </w:pPr>
          </w:p>
        </w:tc>
        <w:tc>
          <w:tcPr>
            <w:tcW w:w="3510" w:type="dxa"/>
            <w:vAlign w:val="center"/>
          </w:tcPr>
          <w:p w:rsidR="001F6BD0" w:rsidRPr="007350B2" w:rsidRDefault="001F6BD0" w:rsidP="001116F9">
            <w:pPr>
              <w:rPr>
                <w:sz w:val="20"/>
                <w:szCs w:val="20"/>
              </w:rPr>
            </w:pPr>
          </w:p>
        </w:tc>
      </w:tr>
      <w:tr w:rsidR="001F6BD0" w:rsidRPr="007350B2" w:rsidTr="00C762DB">
        <w:trPr>
          <w:trHeight w:val="881"/>
        </w:trPr>
        <w:tc>
          <w:tcPr>
            <w:tcW w:w="4608" w:type="dxa"/>
            <w:gridSpan w:val="3"/>
            <w:vAlign w:val="center"/>
          </w:tcPr>
          <w:p w:rsidR="001116F9" w:rsidRDefault="001116F9" w:rsidP="001116F9">
            <w:pPr>
              <w:rPr>
                <w:sz w:val="20"/>
                <w:szCs w:val="20"/>
              </w:rPr>
            </w:pPr>
            <w:r>
              <w:rPr>
                <w:sz w:val="20"/>
                <w:szCs w:val="20"/>
              </w:rPr>
              <w:sym w:font="ZapfDingbats" w:char="F06F"/>
            </w:r>
            <w:r>
              <w:rPr>
                <w:sz w:val="20"/>
                <w:szCs w:val="20"/>
              </w:rPr>
              <w:t xml:space="preserve"> Barn          </w:t>
            </w:r>
            <w:r>
              <w:rPr>
                <w:sz w:val="20"/>
                <w:szCs w:val="20"/>
              </w:rPr>
              <w:sym w:font="ZapfDingbats" w:char="F06F"/>
            </w:r>
            <w:r>
              <w:rPr>
                <w:sz w:val="20"/>
                <w:szCs w:val="20"/>
              </w:rPr>
              <w:t xml:space="preserve"> Lincoln Park Loop</w:t>
            </w:r>
          </w:p>
          <w:p w:rsidR="001F6BD0" w:rsidRDefault="001116F9" w:rsidP="001116F9">
            <w:pPr>
              <w:rPr>
                <w:sz w:val="20"/>
                <w:szCs w:val="20"/>
              </w:rPr>
            </w:pPr>
            <w:r>
              <w:rPr>
                <w:sz w:val="20"/>
                <w:szCs w:val="20"/>
              </w:rPr>
              <w:sym w:font="ZapfDingbats" w:char="F06F"/>
            </w:r>
            <w:r>
              <w:rPr>
                <w:sz w:val="20"/>
                <w:szCs w:val="20"/>
              </w:rPr>
              <w:t xml:space="preserve"> Shelter:</w:t>
            </w:r>
          </w:p>
          <w:p w:rsidR="00C762DB" w:rsidRPr="007350B2" w:rsidRDefault="00C762DB" w:rsidP="001116F9">
            <w:pPr>
              <w:rPr>
                <w:sz w:val="20"/>
                <w:szCs w:val="20"/>
              </w:rPr>
            </w:pPr>
            <w:r>
              <w:rPr>
                <w:sz w:val="20"/>
                <w:szCs w:val="20"/>
              </w:rPr>
              <w:sym w:font="ZapfDingbats" w:char="F06F"/>
            </w:r>
            <w:r>
              <w:rPr>
                <w:sz w:val="20"/>
                <w:szCs w:val="20"/>
              </w:rPr>
              <w:t xml:space="preserve"> Other:</w:t>
            </w:r>
          </w:p>
        </w:tc>
        <w:tc>
          <w:tcPr>
            <w:tcW w:w="3150" w:type="dxa"/>
            <w:gridSpan w:val="4"/>
            <w:vAlign w:val="center"/>
          </w:tcPr>
          <w:p w:rsidR="001F6BD0" w:rsidRPr="007350B2" w:rsidRDefault="001F6BD0" w:rsidP="001116F9">
            <w:pPr>
              <w:rPr>
                <w:sz w:val="20"/>
                <w:szCs w:val="20"/>
              </w:rPr>
            </w:pPr>
          </w:p>
        </w:tc>
        <w:tc>
          <w:tcPr>
            <w:tcW w:w="3510" w:type="dxa"/>
            <w:vAlign w:val="center"/>
          </w:tcPr>
          <w:p w:rsidR="001F6BD0" w:rsidRPr="007350B2" w:rsidRDefault="001F6BD0" w:rsidP="001116F9">
            <w:pPr>
              <w:rPr>
                <w:sz w:val="20"/>
                <w:szCs w:val="20"/>
              </w:rPr>
            </w:pPr>
          </w:p>
        </w:tc>
      </w:tr>
      <w:tr w:rsidR="001F6BD0" w:rsidRPr="007350B2" w:rsidTr="00A04475">
        <w:trPr>
          <w:trHeight w:val="302"/>
        </w:trPr>
        <w:tc>
          <w:tcPr>
            <w:tcW w:w="11268" w:type="dxa"/>
            <w:gridSpan w:val="8"/>
            <w:tcBorders>
              <w:left w:val="nil"/>
              <w:right w:val="nil"/>
            </w:tcBorders>
          </w:tcPr>
          <w:p w:rsidR="00510A34" w:rsidRPr="007350B2" w:rsidRDefault="00510A34" w:rsidP="001F6BD0">
            <w:pPr>
              <w:rPr>
                <w:sz w:val="20"/>
                <w:szCs w:val="20"/>
              </w:rPr>
            </w:pPr>
          </w:p>
        </w:tc>
      </w:tr>
      <w:tr w:rsidR="001F6BD0" w:rsidRPr="007350B2" w:rsidTr="00C762DB">
        <w:trPr>
          <w:trHeight w:val="530"/>
        </w:trPr>
        <w:tc>
          <w:tcPr>
            <w:tcW w:w="3978" w:type="dxa"/>
            <w:gridSpan w:val="2"/>
          </w:tcPr>
          <w:p w:rsidR="001F6BD0" w:rsidRPr="007350B2" w:rsidRDefault="003B1937" w:rsidP="001F6BD0">
            <w:pPr>
              <w:rPr>
                <w:sz w:val="20"/>
                <w:szCs w:val="20"/>
              </w:rPr>
            </w:pPr>
            <w:r>
              <w:rPr>
                <w:sz w:val="20"/>
                <w:szCs w:val="20"/>
              </w:rPr>
              <w:t>Number of people expected</w:t>
            </w:r>
          </w:p>
        </w:tc>
        <w:tc>
          <w:tcPr>
            <w:tcW w:w="3240" w:type="dxa"/>
            <w:gridSpan w:val="4"/>
          </w:tcPr>
          <w:p w:rsidR="001F6BD0" w:rsidRPr="007350B2" w:rsidRDefault="001F6BD0" w:rsidP="001F6BD0">
            <w:pPr>
              <w:rPr>
                <w:sz w:val="20"/>
                <w:szCs w:val="20"/>
              </w:rPr>
            </w:pPr>
            <w:r w:rsidRPr="007350B2">
              <w:rPr>
                <w:sz w:val="20"/>
                <w:szCs w:val="20"/>
              </w:rPr>
              <w:t>Need access to water?</w:t>
            </w:r>
          </w:p>
          <w:p w:rsidR="001F6BD0" w:rsidRPr="007350B2" w:rsidRDefault="00007627" w:rsidP="001F6BD0">
            <w:pPr>
              <w:rPr>
                <w:sz w:val="20"/>
                <w:szCs w:val="20"/>
              </w:rPr>
            </w:pPr>
            <w:r>
              <w:rPr>
                <w:sz w:val="20"/>
                <w:szCs w:val="20"/>
              </w:rPr>
              <w:sym w:font="ZapfDingbats" w:char="F06F"/>
            </w:r>
            <w:r>
              <w:rPr>
                <w:sz w:val="20"/>
                <w:szCs w:val="20"/>
              </w:rPr>
              <w:t xml:space="preserve"> Yes        </w:t>
            </w:r>
            <w:r>
              <w:rPr>
                <w:sz w:val="20"/>
                <w:szCs w:val="20"/>
              </w:rPr>
              <w:sym w:font="ZapfDingbats" w:char="F06F"/>
            </w:r>
            <w:r>
              <w:rPr>
                <w:sz w:val="20"/>
                <w:szCs w:val="20"/>
              </w:rPr>
              <w:t xml:space="preserve"> No</w:t>
            </w:r>
          </w:p>
        </w:tc>
        <w:tc>
          <w:tcPr>
            <w:tcW w:w="4050" w:type="dxa"/>
            <w:gridSpan w:val="2"/>
          </w:tcPr>
          <w:p w:rsidR="001F6BD0" w:rsidRDefault="001F6BD0" w:rsidP="001F6BD0">
            <w:pPr>
              <w:rPr>
                <w:sz w:val="20"/>
                <w:szCs w:val="20"/>
              </w:rPr>
            </w:pPr>
            <w:r w:rsidRPr="007350B2">
              <w:rPr>
                <w:sz w:val="20"/>
                <w:szCs w:val="20"/>
              </w:rPr>
              <w:t>Will there be amplified music?</w:t>
            </w:r>
          </w:p>
          <w:p w:rsidR="00007627" w:rsidRPr="007350B2" w:rsidRDefault="00007627" w:rsidP="001F6BD0">
            <w:pPr>
              <w:rPr>
                <w:sz w:val="20"/>
                <w:szCs w:val="20"/>
              </w:rPr>
            </w:pPr>
            <w:r>
              <w:rPr>
                <w:sz w:val="20"/>
                <w:szCs w:val="20"/>
              </w:rPr>
              <w:sym w:font="ZapfDingbats" w:char="F06F"/>
            </w:r>
            <w:r>
              <w:rPr>
                <w:sz w:val="20"/>
                <w:szCs w:val="20"/>
              </w:rPr>
              <w:t xml:space="preserve"> Yes        </w:t>
            </w:r>
            <w:r>
              <w:rPr>
                <w:sz w:val="20"/>
                <w:szCs w:val="20"/>
              </w:rPr>
              <w:sym w:font="ZapfDingbats" w:char="F06F"/>
            </w:r>
            <w:r>
              <w:rPr>
                <w:sz w:val="20"/>
                <w:szCs w:val="20"/>
              </w:rPr>
              <w:t xml:space="preserve"> No</w:t>
            </w:r>
          </w:p>
        </w:tc>
      </w:tr>
      <w:tr w:rsidR="001F6BD0" w:rsidRPr="007350B2" w:rsidTr="00C762DB">
        <w:trPr>
          <w:trHeight w:val="530"/>
        </w:trPr>
        <w:tc>
          <w:tcPr>
            <w:tcW w:w="3978" w:type="dxa"/>
            <w:gridSpan w:val="2"/>
          </w:tcPr>
          <w:p w:rsidR="001F6BD0" w:rsidRDefault="001F6BD0" w:rsidP="001F6BD0">
            <w:pPr>
              <w:rPr>
                <w:sz w:val="20"/>
                <w:szCs w:val="20"/>
              </w:rPr>
            </w:pPr>
            <w:r w:rsidRPr="007350B2">
              <w:rPr>
                <w:sz w:val="20"/>
                <w:szCs w:val="20"/>
              </w:rPr>
              <w:t>Will anything be staked in the ground?</w:t>
            </w:r>
          </w:p>
          <w:p w:rsidR="00007627" w:rsidRPr="007350B2" w:rsidRDefault="00007627" w:rsidP="001F6BD0">
            <w:pPr>
              <w:rPr>
                <w:sz w:val="20"/>
                <w:szCs w:val="20"/>
              </w:rPr>
            </w:pPr>
            <w:r>
              <w:rPr>
                <w:sz w:val="20"/>
                <w:szCs w:val="20"/>
              </w:rPr>
              <w:sym w:font="ZapfDingbats" w:char="F06F"/>
            </w:r>
            <w:r>
              <w:rPr>
                <w:sz w:val="20"/>
                <w:szCs w:val="20"/>
              </w:rPr>
              <w:t xml:space="preserve"> Yes        </w:t>
            </w:r>
            <w:r>
              <w:rPr>
                <w:sz w:val="20"/>
                <w:szCs w:val="20"/>
              </w:rPr>
              <w:sym w:font="ZapfDingbats" w:char="F06F"/>
            </w:r>
            <w:r>
              <w:rPr>
                <w:sz w:val="20"/>
                <w:szCs w:val="20"/>
              </w:rPr>
              <w:t xml:space="preserve"> No</w:t>
            </w:r>
          </w:p>
        </w:tc>
        <w:tc>
          <w:tcPr>
            <w:tcW w:w="7290" w:type="dxa"/>
            <w:gridSpan w:val="6"/>
          </w:tcPr>
          <w:p w:rsidR="001F6BD0" w:rsidRPr="007350B2" w:rsidRDefault="001F6BD0" w:rsidP="001F6BD0">
            <w:pPr>
              <w:rPr>
                <w:sz w:val="20"/>
                <w:szCs w:val="20"/>
              </w:rPr>
            </w:pPr>
            <w:r w:rsidRPr="007350B2">
              <w:rPr>
                <w:sz w:val="20"/>
                <w:szCs w:val="20"/>
              </w:rPr>
              <w:t>If yes, what</w:t>
            </w:r>
            <w:r>
              <w:rPr>
                <w:sz w:val="20"/>
                <w:szCs w:val="20"/>
              </w:rPr>
              <w:t xml:space="preserve"> and where</w:t>
            </w:r>
            <w:r w:rsidRPr="007350B2">
              <w:rPr>
                <w:sz w:val="20"/>
                <w:szCs w:val="20"/>
              </w:rPr>
              <w:t>?</w:t>
            </w:r>
          </w:p>
        </w:tc>
      </w:tr>
      <w:tr w:rsidR="005242C8" w:rsidRPr="007350B2" w:rsidTr="00C762DB">
        <w:trPr>
          <w:trHeight w:val="788"/>
        </w:trPr>
        <w:tc>
          <w:tcPr>
            <w:tcW w:w="3978" w:type="dxa"/>
            <w:gridSpan w:val="2"/>
          </w:tcPr>
          <w:p w:rsidR="005242C8" w:rsidRDefault="005242C8" w:rsidP="001F6BD0">
            <w:pPr>
              <w:rPr>
                <w:sz w:val="20"/>
                <w:szCs w:val="20"/>
              </w:rPr>
            </w:pPr>
            <w:r>
              <w:rPr>
                <w:sz w:val="20"/>
                <w:szCs w:val="20"/>
              </w:rPr>
              <w:t>Lincoln Park Loop Events only:  Will you need access to drive on to the grass?</w:t>
            </w:r>
          </w:p>
          <w:p w:rsidR="005242C8" w:rsidRDefault="005242C8" w:rsidP="001F6BD0">
            <w:pPr>
              <w:rPr>
                <w:sz w:val="20"/>
                <w:szCs w:val="20"/>
              </w:rPr>
            </w:pPr>
            <w:r>
              <w:rPr>
                <w:sz w:val="20"/>
                <w:szCs w:val="20"/>
              </w:rPr>
              <w:sym w:font="ZapfDingbats" w:char="F06F"/>
            </w:r>
            <w:r>
              <w:rPr>
                <w:sz w:val="20"/>
                <w:szCs w:val="20"/>
              </w:rPr>
              <w:t xml:space="preserve"> Yes        </w:t>
            </w:r>
            <w:r>
              <w:rPr>
                <w:sz w:val="20"/>
                <w:szCs w:val="20"/>
              </w:rPr>
              <w:sym w:font="ZapfDingbats" w:char="F06F"/>
            </w:r>
            <w:r>
              <w:rPr>
                <w:sz w:val="20"/>
                <w:szCs w:val="20"/>
              </w:rPr>
              <w:t xml:space="preserve"> No</w:t>
            </w:r>
          </w:p>
        </w:tc>
        <w:tc>
          <w:tcPr>
            <w:tcW w:w="3240" w:type="dxa"/>
            <w:gridSpan w:val="4"/>
          </w:tcPr>
          <w:p w:rsidR="005242C8" w:rsidRPr="007350B2" w:rsidRDefault="005242C8" w:rsidP="005242C8">
            <w:pPr>
              <w:rPr>
                <w:sz w:val="20"/>
                <w:szCs w:val="20"/>
              </w:rPr>
            </w:pPr>
            <w:r>
              <w:rPr>
                <w:sz w:val="20"/>
                <w:szCs w:val="20"/>
              </w:rPr>
              <w:t>If yes, what time will you need access to begin?</w:t>
            </w:r>
          </w:p>
        </w:tc>
        <w:tc>
          <w:tcPr>
            <w:tcW w:w="4050" w:type="dxa"/>
            <w:gridSpan w:val="2"/>
          </w:tcPr>
          <w:p w:rsidR="005242C8" w:rsidRDefault="005242C8" w:rsidP="001F6BD0">
            <w:pPr>
              <w:rPr>
                <w:sz w:val="20"/>
                <w:szCs w:val="20"/>
              </w:rPr>
            </w:pPr>
            <w:r>
              <w:rPr>
                <w:sz w:val="20"/>
                <w:szCs w:val="20"/>
              </w:rPr>
              <w:t>What time will you need access to end?</w:t>
            </w:r>
          </w:p>
        </w:tc>
      </w:tr>
      <w:tr w:rsidR="001F6BD0" w:rsidRPr="007350B2" w:rsidTr="001F6BD0">
        <w:trPr>
          <w:trHeight w:val="432"/>
        </w:trPr>
        <w:tc>
          <w:tcPr>
            <w:tcW w:w="11268" w:type="dxa"/>
            <w:gridSpan w:val="8"/>
          </w:tcPr>
          <w:p w:rsidR="001F6BD0" w:rsidRPr="007350B2" w:rsidRDefault="001F6BD0" w:rsidP="001F6BD0">
            <w:pPr>
              <w:rPr>
                <w:sz w:val="20"/>
                <w:szCs w:val="20"/>
              </w:rPr>
            </w:pPr>
            <w:r>
              <w:rPr>
                <w:sz w:val="20"/>
                <w:szCs w:val="20"/>
              </w:rPr>
              <w:t>Event details (timeline</w:t>
            </w:r>
            <w:r w:rsidR="00003304">
              <w:rPr>
                <w:sz w:val="20"/>
                <w:szCs w:val="20"/>
              </w:rPr>
              <w:t>-please be detailed and specific</w:t>
            </w:r>
            <w:r>
              <w:rPr>
                <w:sz w:val="20"/>
                <w:szCs w:val="20"/>
              </w:rPr>
              <w:t xml:space="preserve">, activities planned, </w:t>
            </w:r>
            <w:r w:rsidR="00294E6E">
              <w:rPr>
                <w:sz w:val="20"/>
                <w:szCs w:val="20"/>
              </w:rPr>
              <w:t xml:space="preserve">equipment being set up, </w:t>
            </w:r>
            <w:proofErr w:type="spellStart"/>
            <w:r>
              <w:rPr>
                <w:sz w:val="20"/>
                <w:szCs w:val="20"/>
              </w:rPr>
              <w:t>etc</w:t>
            </w:r>
            <w:proofErr w:type="spellEnd"/>
            <w:r>
              <w:rPr>
                <w:sz w:val="20"/>
                <w:szCs w:val="20"/>
              </w:rPr>
              <w:t>)</w:t>
            </w:r>
            <w:r w:rsidR="003B1937">
              <w:rPr>
                <w:sz w:val="20"/>
                <w:szCs w:val="20"/>
              </w:rPr>
              <w:t>:</w:t>
            </w:r>
          </w:p>
        </w:tc>
      </w:tr>
      <w:tr w:rsidR="001F6BD0" w:rsidRPr="007350B2" w:rsidTr="001F6BD0">
        <w:trPr>
          <w:trHeight w:val="432"/>
        </w:trPr>
        <w:tc>
          <w:tcPr>
            <w:tcW w:w="11268" w:type="dxa"/>
            <w:gridSpan w:val="8"/>
          </w:tcPr>
          <w:p w:rsidR="001F6BD0" w:rsidRPr="007350B2" w:rsidRDefault="001F6BD0" w:rsidP="001F6BD0">
            <w:pPr>
              <w:rPr>
                <w:sz w:val="20"/>
                <w:szCs w:val="20"/>
              </w:rPr>
            </w:pPr>
          </w:p>
        </w:tc>
      </w:tr>
      <w:tr w:rsidR="001F6BD0" w:rsidRPr="007350B2" w:rsidTr="001F6BD0">
        <w:trPr>
          <w:trHeight w:val="432"/>
        </w:trPr>
        <w:tc>
          <w:tcPr>
            <w:tcW w:w="11268" w:type="dxa"/>
            <w:gridSpan w:val="8"/>
          </w:tcPr>
          <w:p w:rsidR="001F6BD0" w:rsidRPr="007350B2" w:rsidRDefault="001F6BD0" w:rsidP="001F6BD0">
            <w:pPr>
              <w:rPr>
                <w:sz w:val="20"/>
                <w:szCs w:val="20"/>
              </w:rPr>
            </w:pPr>
          </w:p>
        </w:tc>
      </w:tr>
      <w:tr w:rsidR="00C179B6" w:rsidRPr="007350B2" w:rsidTr="001F6BD0">
        <w:trPr>
          <w:trHeight w:val="432"/>
        </w:trPr>
        <w:tc>
          <w:tcPr>
            <w:tcW w:w="11268" w:type="dxa"/>
            <w:gridSpan w:val="8"/>
          </w:tcPr>
          <w:p w:rsidR="00C179B6" w:rsidRPr="007350B2" w:rsidRDefault="00C179B6" w:rsidP="001F6BD0">
            <w:pPr>
              <w:rPr>
                <w:sz w:val="20"/>
                <w:szCs w:val="20"/>
              </w:rPr>
            </w:pPr>
          </w:p>
        </w:tc>
      </w:tr>
      <w:tr w:rsidR="001F6BD0" w:rsidRPr="007350B2" w:rsidTr="001F6BD0">
        <w:trPr>
          <w:trHeight w:val="432"/>
        </w:trPr>
        <w:tc>
          <w:tcPr>
            <w:tcW w:w="11268" w:type="dxa"/>
            <w:gridSpan w:val="8"/>
          </w:tcPr>
          <w:p w:rsidR="001F6BD0" w:rsidRPr="007350B2" w:rsidRDefault="001F6BD0" w:rsidP="001F6BD0">
            <w:pPr>
              <w:rPr>
                <w:sz w:val="20"/>
                <w:szCs w:val="20"/>
              </w:rPr>
            </w:pPr>
          </w:p>
        </w:tc>
      </w:tr>
      <w:tr w:rsidR="001F6BD0" w:rsidRPr="007350B2" w:rsidTr="001F6BD0">
        <w:trPr>
          <w:trHeight w:val="432"/>
        </w:trPr>
        <w:tc>
          <w:tcPr>
            <w:tcW w:w="11268" w:type="dxa"/>
            <w:gridSpan w:val="8"/>
          </w:tcPr>
          <w:p w:rsidR="001F6BD0" w:rsidRPr="007350B2" w:rsidRDefault="001F6BD0" w:rsidP="001F6BD0">
            <w:pPr>
              <w:rPr>
                <w:sz w:val="20"/>
                <w:szCs w:val="20"/>
              </w:rPr>
            </w:pPr>
          </w:p>
        </w:tc>
      </w:tr>
      <w:tr w:rsidR="001F6BD0" w:rsidRPr="007350B2" w:rsidTr="001F6BD0">
        <w:trPr>
          <w:trHeight w:val="432"/>
        </w:trPr>
        <w:tc>
          <w:tcPr>
            <w:tcW w:w="11268" w:type="dxa"/>
            <w:gridSpan w:val="8"/>
          </w:tcPr>
          <w:p w:rsidR="001F6BD0" w:rsidRPr="007350B2" w:rsidRDefault="001F6BD0" w:rsidP="001F6BD0">
            <w:pPr>
              <w:rPr>
                <w:sz w:val="20"/>
                <w:szCs w:val="20"/>
              </w:rPr>
            </w:pPr>
          </w:p>
        </w:tc>
      </w:tr>
      <w:tr w:rsidR="001F6BD0" w:rsidRPr="007350B2" w:rsidTr="001F6BD0">
        <w:trPr>
          <w:trHeight w:val="432"/>
        </w:trPr>
        <w:tc>
          <w:tcPr>
            <w:tcW w:w="11268" w:type="dxa"/>
            <w:gridSpan w:val="8"/>
          </w:tcPr>
          <w:p w:rsidR="001F6BD0" w:rsidRPr="007350B2" w:rsidRDefault="001F6BD0" w:rsidP="001F6BD0">
            <w:pPr>
              <w:rPr>
                <w:sz w:val="20"/>
                <w:szCs w:val="20"/>
              </w:rPr>
            </w:pPr>
            <w:r>
              <w:rPr>
                <w:sz w:val="20"/>
                <w:szCs w:val="20"/>
              </w:rPr>
              <w:t>Special requests</w:t>
            </w:r>
            <w:r w:rsidRPr="007350B2">
              <w:rPr>
                <w:sz w:val="20"/>
                <w:szCs w:val="20"/>
              </w:rPr>
              <w:t>:</w:t>
            </w:r>
          </w:p>
        </w:tc>
      </w:tr>
      <w:tr w:rsidR="00C179B6" w:rsidRPr="007350B2" w:rsidTr="001F6BD0">
        <w:trPr>
          <w:trHeight w:val="432"/>
        </w:trPr>
        <w:tc>
          <w:tcPr>
            <w:tcW w:w="11268" w:type="dxa"/>
            <w:gridSpan w:val="8"/>
          </w:tcPr>
          <w:p w:rsidR="00C179B6" w:rsidRDefault="00C179B6" w:rsidP="001F6BD0">
            <w:pPr>
              <w:rPr>
                <w:sz w:val="20"/>
                <w:szCs w:val="20"/>
              </w:rPr>
            </w:pPr>
          </w:p>
        </w:tc>
      </w:tr>
      <w:tr w:rsidR="001F6BD0" w:rsidRPr="007350B2" w:rsidTr="001F6BD0">
        <w:trPr>
          <w:trHeight w:val="432"/>
        </w:trPr>
        <w:tc>
          <w:tcPr>
            <w:tcW w:w="11268" w:type="dxa"/>
            <w:gridSpan w:val="8"/>
          </w:tcPr>
          <w:p w:rsidR="001F6BD0" w:rsidRPr="007350B2" w:rsidRDefault="001F6BD0" w:rsidP="001F6BD0">
            <w:pPr>
              <w:rPr>
                <w:sz w:val="20"/>
                <w:szCs w:val="20"/>
              </w:rPr>
            </w:pPr>
          </w:p>
        </w:tc>
      </w:tr>
      <w:tr w:rsidR="001F6BD0" w:rsidRPr="007350B2" w:rsidTr="001F6BD0">
        <w:trPr>
          <w:trHeight w:val="432"/>
        </w:trPr>
        <w:tc>
          <w:tcPr>
            <w:tcW w:w="11268" w:type="dxa"/>
            <w:gridSpan w:val="8"/>
          </w:tcPr>
          <w:p w:rsidR="001F6BD0" w:rsidRPr="007350B2" w:rsidRDefault="001F6BD0" w:rsidP="001F6BD0">
            <w:pPr>
              <w:rPr>
                <w:sz w:val="20"/>
                <w:szCs w:val="20"/>
              </w:rPr>
            </w:pPr>
          </w:p>
        </w:tc>
      </w:tr>
    </w:tbl>
    <w:p w:rsidR="0042480E" w:rsidRDefault="0042480E" w:rsidP="005C4D2B">
      <w:pPr>
        <w:pStyle w:val="Default"/>
        <w:rPr>
          <w:rFonts w:ascii="Times New Roman" w:hAnsi="Times New Roman" w:cs="Times New Roman"/>
          <w:b/>
          <w:bCs/>
          <w:sz w:val="18"/>
          <w:szCs w:val="18"/>
        </w:rPr>
      </w:pPr>
      <w:r>
        <w:rPr>
          <w:rFonts w:ascii="Times New Roman" w:hAnsi="Times New Roman" w:cs="Times New Roman"/>
          <w:b/>
          <w:bCs/>
          <w:noProof/>
          <w:sz w:val="18"/>
          <w:szCs w:val="18"/>
        </w:rPr>
        <w:drawing>
          <wp:anchor distT="0" distB="0" distL="114300" distR="114300" simplePos="0" relativeHeight="251661312" behindDoc="0" locked="0" layoutInCell="1" allowOverlap="1">
            <wp:simplePos x="0" y="0"/>
            <wp:positionH relativeFrom="column">
              <wp:posOffset>-70485</wp:posOffset>
            </wp:positionH>
            <wp:positionV relativeFrom="paragraph">
              <wp:posOffset>-83820</wp:posOffset>
            </wp:positionV>
            <wp:extent cx="1752600" cy="609600"/>
            <wp:effectExtent l="19050" t="0" r="0" b="0"/>
            <wp:wrapNone/>
            <wp:docPr id="4" name="Picture 2" descr="Parks&amp;Rec 2 clr 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s&amp;Rec 2 clr 75%.jpg"/>
                    <pic:cNvPicPr/>
                  </pic:nvPicPr>
                  <pic:blipFill>
                    <a:blip r:embed="rId5" cstate="print"/>
                    <a:stretch>
                      <a:fillRect/>
                    </a:stretch>
                  </pic:blipFill>
                  <pic:spPr>
                    <a:xfrm>
                      <a:off x="0" y="0"/>
                      <a:ext cx="1752600" cy="609600"/>
                    </a:xfrm>
                    <a:prstGeom prst="rect">
                      <a:avLst/>
                    </a:prstGeom>
                  </pic:spPr>
                </pic:pic>
              </a:graphicData>
            </a:graphic>
          </wp:anchor>
        </w:drawing>
      </w:r>
    </w:p>
    <w:p w:rsidR="0042480E" w:rsidRDefault="0042480E" w:rsidP="005C4D2B">
      <w:pPr>
        <w:pStyle w:val="Default"/>
        <w:rPr>
          <w:rFonts w:ascii="Times New Roman" w:hAnsi="Times New Roman" w:cs="Times New Roman"/>
          <w:b/>
          <w:bCs/>
          <w:sz w:val="18"/>
          <w:szCs w:val="18"/>
        </w:rPr>
      </w:pPr>
    </w:p>
    <w:p w:rsidR="001F6BD0" w:rsidRDefault="001F6BD0" w:rsidP="001F6BD0">
      <w:pPr>
        <w:pStyle w:val="Default"/>
        <w:jc w:val="center"/>
        <w:rPr>
          <w:rFonts w:ascii="Times New Roman" w:hAnsi="Times New Roman" w:cs="Times New Roman"/>
          <w:b/>
          <w:bCs/>
          <w:sz w:val="18"/>
          <w:szCs w:val="18"/>
        </w:rPr>
      </w:pPr>
      <w:r>
        <w:rPr>
          <w:rFonts w:ascii="Times New Roman" w:hAnsi="Times New Roman" w:cs="Times New Roman"/>
          <w:b/>
          <w:bCs/>
          <w:sz w:val="18"/>
          <w:szCs w:val="18"/>
        </w:rPr>
        <w:t>*** CONTINUED ON REVERSE SIDE ***</w:t>
      </w:r>
    </w:p>
    <w:p w:rsidR="001F6BD0" w:rsidRDefault="001F6BD0" w:rsidP="001F6BD0">
      <w:pPr>
        <w:pStyle w:val="Default"/>
        <w:rPr>
          <w:rFonts w:ascii="Times New Roman" w:hAnsi="Times New Roman" w:cs="Times New Roman"/>
          <w:b/>
          <w:bCs/>
          <w:sz w:val="18"/>
          <w:szCs w:val="18"/>
        </w:rPr>
      </w:pPr>
    </w:p>
    <w:p w:rsidR="009E364D" w:rsidRDefault="009E364D" w:rsidP="001F6BD0">
      <w:pPr>
        <w:pStyle w:val="Default"/>
        <w:rPr>
          <w:rFonts w:ascii="Times New Roman" w:hAnsi="Times New Roman" w:cs="Times New Roman"/>
          <w:b/>
          <w:bCs/>
          <w:sz w:val="18"/>
          <w:szCs w:val="18"/>
        </w:rPr>
      </w:pPr>
    </w:p>
    <w:p w:rsidR="009E364D" w:rsidRDefault="009E364D" w:rsidP="001F6BD0">
      <w:pPr>
        <w:pStyle w:val="Default"/>
        <w:rPr>
          <w:rFonts w:ascii="Times New Roman" w:hAnsi="Times New Roman" w:cs="Times New Roman"/>
          <w:b/>
          <w:bCs/>
          <w:sz w:val="18"/>
          <w:szCs w:val="18"/>
        </w:rPr>
      </w:pPr>
    </w:p>
    <w:tbl>
      <w:tblPr>
        <w:tblStyle w:val="TableGrid"/>
        <w:tblW w:w="0" w:type="auto"/>
        <w:tblLook w:val="04A0" w:firstRow="1" w:lastRow="0" w:firstColumn="1" w:lastColumn="0" w:noHBand="0" w:noVBand="1"/>
      </w:tblPr>
      <w:tblGrid>
        <w:gridCol w:w="3685"/>
        <w:gridCol w:w="3060"/>
        <w:gridCol w:w="4333"/>
      </w:tblGrid>
      <w:tr w:rsidR="004C7D6E" w:rsidTr="00C179B6">
        <w:trPr>
          <w:trHeight w:val="315"/>
        </w:trPr>
        <w:tc>
          <w:tcPr>
            <w:tcW w:w="3685" w:type="dxa"/>
            <w:shd w:val="clear" w:color="auto" w:fill="D9D9D9" w:themeFill="background1" w:themeFillShade="D9"/>
            <w:vAlign w:val="center"/>
          </w:tcPr>
          <w:p w:rsidR="004C7D6E" w:rsidRDefault="004C7D6E" w:rsidP="00C179B6">
            <w:pPr>
              <w:pStyle w:val="Default"/>
              <w:jc w:val="center"/>
              <w:rPr>
                <w:rFonts w:asciiTheme="minorHAnsi" w:hAnsiTheme="minorHAnsi" w:cs="Times New Roman"/>
                <w:b/>
                <w:bCs/>
                <w:color w:val="auto"/>
                <w:sz w:val="20"/>
                <w:szCs w:val="20"/>
              </w:rPr>
            </w:pPr>
            <w:r>
              <w:rPr>
                <w:rFonts w:asciiTheme="minorHAnsi" w:hAnsiTheme="minorHAnsi" w:cs="Times New Roman"/>
                <w:b/>
                <w:bCs/>
                <w:color w:val="auto"/>
                <w:sz w:val="20"/>
                <w:szCs w:val="20"/>
              </w:rPr>
              <w:t>FEES</w:t>
            </w:r>
          </w:p>
        </w:tc>
        <w:tc>
          <w:tcPr>
            <w:tcW w:w="3060" w:type="dxa"/>
            <w:shd w:val="clear" w:color="auto" w:fill="D9D9D9" w:themeFill="background1" w:themeFillShade="D9"/>
            <w:vAlign w:val="center"/>
          </w:tcPr>
          <w:p w:rsidR="004C7D6E" w:rsidRDefault="004C7D6E" w:rsidP="00C179B6">
            <w:pPr>
              <w:pStyle w:val="Default"/>
              <w:jc w:val="center"/>
              <w:rPr>
                <w:rFonts w:asciiTheme="minorHAnsi" w:hAnsiTheme="minorHAnsi" w:cs="Times New Roman"/>
                <w:b/>
                <w:bCs/>
                <w:color w:val="auto"/>
                <w:sz w:val="20"/>
                <w:szCs w:val="20"/>
              </w:rPr>
            </w:pPr>
            <w:r>
              <w:rPr>
                <w:rFonts w:asciiTheme="minorHAnsi" w:hAnsiTheme="minorHAnsi" w:cs="Times New Roman"/>
                <w:b/>
                <w:bCs/>
                <w:color w:val="auto"/>
                <w:sz w:val="20"/>
                <w:szCs w:val="20"/>
              </w:rPr>
              <w:t>City Only</w:t>
            </w:r>
          </w:p>
        </w:tc>
        <w:tc>
          <w:tcPr>
            <w:tcW w:w="4333" w:type="dxa"/>
            <w:shd w:val="clear" w:color="auto" w:fill="D9D9D9" w:themeFill="background1" w:themeFillShade="D9"/>
            <w:vAlign w:val="center"/>
          </w:tcPr>
          <w:p w:rsidR="004C7D6E" w:rsidRDefault="004C7D6E" w:rsidP="00C179B6">
            <w:pPr>
              <w:pStyle w:val="Default"/>
              <w:jc w:val="center"/>
              <w:rPr>
                <w:rFonts w:asciiTheme="minorHAnsi" w:hAnsiTheme="minorHAnsi" w:cs="Times New Roman"/>
                <w:b/>
                <w:bCs/>
                <w:color w:val="auto"/>
                <w:sz w:val="20"/>
                <w:szCs w:val="20"/>
              </w:rPr>
            </w:pPr>
            <w:r>
              <w:rPr>
                <w:rFonts w:asciiTheme="minorHAnsi" w:hAnsiTheme="minorHAnsi" w:cs="Times New Roman"/>
                <w:b/>
                <w:bCs/>
                <w:color w:val="auto"/>
                <w:sz w:val="20"/>
                <w:szCs w:val="20"/>
              </w:rPr>
              <w:t>City with other entities and/or public</w:t>
            </w:r>
          </w:p>
        </w:tc>
      </w:tr>
      <w:tr w:rsidR="004C7D6E" w:rsidTr="00C179B6">
        <w:trPr>
          <w:trHeight w:val="315"/>
        </w:trPr>
        <w:tc>
          <w:tcPr>
            <w:tcW w:w="3685" w:type="dxa"/>
            <w:vAlign w:val="center"/>
          </w:tcPr>
          <w:p w:rsidR="004C7D6E" w:rsidRDefault="00BC51EC" w:rsidP="00C179B6">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Barn</w:t>
            </w:r>
          </w:p>
        </w:tc>
        <w:tc>
          <w:tcPr>
            <w:tcW w:w="3060" w:type="dxa"/>
            <w:vAlign w:val="center"/>
          </w:tcPr>
          <w:p w:rsidR="004C7D6E" w:rsidRPr="00321E0E" w:rsidRDefault="004C7D6E" w:rsidP="00C179B6">
            <w:pPr>
              <w:pStyle w:val="Default"/>
              <w:rPr>
                <w:rFonts w:asciiTheme="minorHAnsi" w:hAnsiTheme="minorHAnsi" w:cs="Times New Roman"/>
                <w:bCs/>
                <w:color w:val="auto"/>
                <w:sz w:val="20"/>
                <w:szCs w:val="20"/>
              </w:rPr>
            </w:pPr>
            <w:r w:rsidRPr="00321E0E">
              <w:rPr>
                <w:rFonts w:asciiTheme="minorHAnsi" w:hAnsiTheme="minorHAnsi" w:cs="Times New Roman"/>
                <w:bCs/>
                <w:color w:val="auto"/>
                <w:sz w:val="20"/>
                <w:szCs w:val="20"/>
              </w:rPr>
              <w:t>Free</w:t>
            </w:r>
          </w:p>
        </w:tc>
        <w:tc>
          <w:tcPr>
            <w:tcW w:w="4333" w:type="dxa"/>
            <w:vAlign w:val="center"/>
          </w:tcPr>
          <w:p w:rsidR="004C7D6E" w:rsidRPr="00321E0E" w:rsidRDefault="00BC51EC" w:rsidP="00C179B6">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$7</w:t>
            </w:r>
            <w:r w:rsidR="004C7D6E" w:rsidRPr="00321E0E">
              <w:rPr>
                <w:rFonts w:asciiTheme="minorHAnsi" w:hAnsiTheme="minorHAnsi" w:cs="Times New Roman"/>
                <w:bCs/>
                <w:color w:val="auto"/>
                <w:sz w:val="20"/>
                <w:szCs w:val="20"/>
              </w:rPr>
              <w:t>0/hour</w:t>
            </w:r>
          </w:p>
        </w:tc>
      </w:tr>
      <w:tr w:rsidR="009E364D" w:rsidTr="00C179B6">
        <w:trPr>
          <w:trHeight w:val="315"/>
        </w:trPr>
        <w:tc>
          <w:tcPr>
            <w:tcW w:w="3685" w:type="dxa"/>
            <w:vAlign w:val="center"/>
          </w:tcPr>
          <w:p w:rsidR="009E364D" w:rsidRDefault="009E364D" w:rsidP="00C179B6">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Lincoln Park Loop</w:t>
            </w:r>
          </w:p>
        </w:tc>
        <w:tc>
          <w:tcPr>
            <w:tcW w:w="3060" w:type="dxa"/>
            <w:vAlign w:val="center"/>
          </w:tcPr>
          <w:p w:rsidR="009E364D" w:rsidRPr="00321E0E" w:rsidRDefault="009E364D" w:rsidP="00C179B6">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Free</w:t>
            </w:r>
          </w:p>
        </w:tc>
        <w:tc>
          <w:tcPr>
            <w:tcW w:w="4333" w:type="dxa"/>
            <w:vAlign w:val="center"/>
          </w:tcPr>
          <w:p w:rsidR="009E364D" w:rsidRDefault="009E364D" w:rsidP="00C179B6">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$150/day</w:t>
            </w:r>
          </w:p>
        </w:tc>
      </w:tr>
      <w:tr w:rsidR="004C7D6E" w:rsidTr="00C179B6">
        <w:trPr>
          <w:trHeight w:val="315"/>
        </w:trPr>
        <w:tc>
          <w:tcPr>
            <w:tcW w:w="3685" w:type="dxa"/>
            <w:vAlign w:val="center"/>
          </w:tcPr>
          <w:p w:rsidR="004C7D6E" w:rsidRDefault="00BC51EC" w:rsidP="00C179B6">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Park Shelters</w:t>
            </w:r>
          </w:p>
        </w:tc>
        <w:tc>
          <w:tcPr>
            <w:tcW w:w="3060" w:type="dxa"/>
            <w:vAlign w:val="center"/>
          </w:tcPr>
          <w:p w:rsidR="004C7D6E" w:rsidRPr="00321E0E" w:rsidRDefault="004C7D6E" w:rsidP="00C179B6">
            <w:pPr>
              <w:pStyle w:val="Default"/>
              <w:rPr>
                <w:rFonts w:asciiTheme="minorHAnsi" w:hAnsiTheme="minorHAnsi" w:cs="Times New Roman"/>
                <w:bCs/>
                <w:color w:val="auto"/>
                <w:sz w:val="20"/>
                <w:szCs w:val="20"/>
              </w:rPr>
            </w:pPr>
            <w:r w:rsidRPr="00321E0E">
              <w:rPr>
                <w:rFonts w:asciiTheme="minorHAnsi" w:hAnsiTheme="minorHAnsi" w:cs="Times New Roman"/>
                <w:bCs/>
                <w:color w:val="auto"/>
                <w:sz w:val="20"/>
                <w:szCs w:val="20"/>
              </w:rPr>
              <w:t>Free</w:t>
            </w:r>
          </w:p>
        </w:tc>
        <w:tc>
          <w:tcPr>
            <w:tcW w:w="4333" w:type="dxa"/>
            <w:vAlign w:val="center"/>
          </w:tcPr>
          <w:p w:rsidR="004C7D6E" w:rsidRPr="00321E0E" w:rsidRDefault="00BC51EC" w:rsidP="00C179B6">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Fees range $50-$75 per 4 hours</w:t>
            </w:r>
          </w:p>
        </w:tc>
        <w:bookmarkStart w:id="0" w:name="_GoBack"/>
        <w:bookmarkEnd w:id="0"/>
      </w:tr>
      <w:tr w:rsidR="004C7D6E" w:rsidTr="00C179B6">
        <w:trPr>
          <w:trHeight w:val="315"/>
        </w:trPr>
        <w:tc>
          <w:tcPr>
            <w:tcW w:w="3685" w:type="dxa"/>
            <w:vAlign w:val="center"/>
          </w:tcPr>
          <w:p w:rsidR="004C7D6E" w:rsidRDefault="009E364D" w:rsidP="00C179B6">
            <w:pPr>
              <w:pStyle w:val="Default"/>
              <w:rPr>
                <w:rFonts w:asciiTheme="minorHAnsi" w:hAnsiTheme="minorHAnsi" w:cs="Times New Roman"/>
                <w:b/>
                <w:bCs/>
                <w:color w:val="auto"/>
                <w:sz w:val="20"/>
                <w:szCs w:val="20"/>
              </w:rPr>
            </w:pPr>
            <w:r>
              <w:rPr>
                <w:rFonts w:asciiTheme="minorHAnsi" w:hAnsiTheme="minorHAnsi" w:cs="Times New Roman"/>
                <w:b/>
                <w:bCs/>
                <w:color w:val="auto"/>
                <w:sz w:val="20"/>
                <w:szCs w:val="20"/>
              </w:rPr>
              <w:t>Other park facilities</w:t>
            </w:r>
          </w:p>
        </w:tc>
        <w:tc>
          <w:tcPr>
            <w:tcW w:w="3060" w:type="dxa"/>
            <w:vAlign w:val="center"/>
          </w:tcPr>
          <w:p w:rsidR="004C7D6E" w:rsidRPr="00321E0E" w:rsidRDefault="009E364D" w:rsidP="00C179B6">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Free</w:t>
            </w:r>
          </w:p>
        </w:tc>
        <w:tc>
          <w:tcPr>
            <w:tcW w:w="4333" w:type="dxa"/>
            <w:vAlign w:val="center"/>
          </w:tcPr>
          <w:p w:rsidR="004C7D6E" w:rsidRPr="00321E0E" w:rsidRDefault="009E364D" w:rsidP="00C179B6">
            <w:pPr>
              <w:pStyle w:val="Default"/>
              <w:rPr>
                <w:rFonts w:asciiTheme="minorHAnsi" w:hAnsiTheme="minorHAnsi" w:cs="Times New Roman"/>
                <w:bCs/>
                <w:color w:val="auto"/>
                <w:sz w:val="20"/>
                <w:szCs w:val="20"/>
              </w:rPr>
            </w:pPr>
            <w:r>
              <w:rPr>
                <w:rFonts w:asciiTheme="minorHAnsi" w:hAnsiTheme="minorHAnsi" w:cs="Times New Roman"/>
                <w:bCs/>
                <w:color w:val="auto"/>
                <w:sz w:val="20"/>
                <w:szCs w:val="20"/>
              </w:rPr>
              <w:t>Fees vary</w:t>
            </w:r>
          </w:p>
        </w:tc>
      </w:tr>
    </w:tbl>
    <w:p w:rsidR="004C7D6E" w:rsidRDefault="004C7D6E" w:rsidP="005C4D2B">
      <w:pPr>
        <w:pStyle w:val="Default"/>
        <w:rPr>
          <w:rFonts w:asciiTheme="minorHAnsi" w:hAnsiTheme="minorHAnsi" w:cs="Times New Roman"/>
          <w:b/>
          <w:bCs/>
          <w:sz w:val="18"/>
          <w:szCs w:val="18"/>
        </w:rPr>
      </w:pPr>
    </w:p>
    <w:p w:rsidR="009E364D" w:rsidRDefault="009E364D" w:rsidP="005C4D2B">
      <w:pPr>
        <w:pStyle w:val="Default"/>
        <w:rPr>
          <w:rFonts w:asciiTheme="minorHAnsi" w:hAnsiTheme="minorHAnsi" w:cs="Times New Roman"/>
          <w:b/>
          <w:bCs/>
          <w:sz w:val="18"/>
          <w:szCs w:val="18"/>
        </w:rPr>
      </w:pPr>
    </w:p>
    <w:p w:rsidR="009E364D" w:rsidRDefault="009E364D" w:rsidP="005C4D2B">
      <w:pPr>
        <w:pStyle w:val="Default"/>
        <w:rPr>
          <w:rFonts w:asciiTheme="minorHAnsi" w:hAnsiTheme="minorHAnsi" w:cs="Times New Roman"/>
          <w:b/>
          <w:bCs/>
          <w:sz w:val="18"/>
          <w:szCs w:val="18"/>
        </w:rPr>
      </w:pPr>
    </w:p>
    <w:p w:rsidR="004C7D6E" w:rsidRDefault="004C7D6E" w:rsidP="005C4D2B">
      <w:pPr>
        <w:pStyle w:val="Default"/>
        <w:rPr>
          <w:rFonts w:asciiTheme="minorHAnsi" w:hAnsiTheme="minorHAnsi" w:cs="Times New Roman"/>
          <w:b/>
          <w:bCs/>
          <w:sz w:val="18"/>
          <w:szCs w:val="18"/>
        </w:rPr>
      </w:pPr>
    </w:p>
    <w:p w:rsidR="005C4D2B" w:rsidRPr="009C3C8D" w:rsidRDefault="00D56617" w:rsidP="005C4D2B">
      <w:pPr>
        <w:pStyle w:val="Default"/>
        <w:rPr>
          <w:rFonts w:asciiTheme="minorHAnsi" w:hAnsiTheme="minorHAnsi" w:cs="Times New Roman"/>
          <w:b/>
          <w:bCs/>
          <w:sz w:val="20"/>
          <w:szCs w:val="20"/>
        </w:rPr>
      </w:pPr>
      <w:r w:rsidRPr="009C3C8D">
        <w:rPr>
          <w:rFonts w:asciiTheme="minorHAnsi" w:hAnsiTheme="minorHAnsi" w:cs="Times New Roman"/>
          <w:b/>
          <w:bCs/>
          <w:sz w:val="20"/>
          <w:szCs w:val="20"/>
        </w:rPr>
        <w:t>Facility</w:t>
      </w:r>
      <w:r w:rsidR="00003304" w:rsidRPr="009C3C8D">
        <w:rPr>
          <w:rFonts w:asciiTheme="minorHAnsi" w:hAnsiTheme="minorHAnsi" w:cs="Times New Roman"/>
          <w:b/>
          <w:bCs/>
          <w:sz w:val="20"/>
          <w:szCs w:val="20"/>
        </w:rPr>
        <w:t xml:space="preserve"> Policies and Guidelines</w:t>
      </w:r>
    </w:p>
    <w:p w:rsidR="005C4D2B" w:rsidRPr="009C3C8D" w:rsidRDefault="004C7D6E" w:rsidP="00357D5B">
      <w:pPr>
        <w:numPr>
          <w:ilvl w:val="0"/>
          <w:numId w:val="1"/>
        </w:numPr>
        <w:autoSpaceDE w:val="0"/>
        <w:autoSpaceDN w:val="0"/>
        <w:adjustRightInd w:val="0"/>
        <w:spacing w:after="0" w:line="240" w:lineRule="auto"/>
        <w:ind w:left="360"/>
        <w:rPr>
          <w:rFonts w:cs="Times New Roman"/>
          <w:sz w:val="20"/>
          <w:szCs w:val="20"/>
        </w:rPr>
      </w:pPr>
      <w:r w:rsidRPr="009C3C8D">
        <w:rPr>
          <w:rFonts w:cs="Times New Roman"/>
          <w:b/>
          <w:sz w:val="20"/>
          <w:szCs w:val="20"/>
        </w:rPr>
        <w:t>CITY ONLY EVENTS</w:t>
      </w:r>
      <w:r w:rsidRPr="009C3C8D">
        <w:rPr>
          <w:rFonts w:cs="Times New Roman"/>
          <w:sz w:val="20"/>
          <w:szCs w:val="20"/>
        </w:rPr>
        <w:t>:  The Grand Junction Parks and Recreation Department reserves the right to cancel and/or supersede this reservation up to, and including, the date/time of the event.  This type of event will be free if it is comprised of City staff conducting City related business.  The primary use is for trainings and meetings</w:t>
      </w:r>
      <w:r w:rsidR="005C4D2B" w:rsidRPr="009C3C8D">
        <w:rPr>
          <w:rFonts w:cs="Times New Roman"/>
          <w:bCs/>
          <w:sz w:val="20"/>
          <w:szCs w:val="20"/>
        </w:rPr>
        <w:t xml:space="preserve"> </w:t>
      </w:r>
    </w:p>
    <w:p w:rsidR="005C4D2B" w:rsidRPr="009C3C8D" w:rsidRDefault="004C7D6E" w:rsidP="00357D5B">
      <w:pPr>
        <w:pStyle w:val="Default"/>
        <w:numPr>
          <w:ilvl w:val="0"/>
          <w:numId w:val="1"/>
        </w:numPr>
        <w:ind w:left="360"/>
        <w:rPr>
          <w:rFonts w:asciiTheme="minorHAnsi" w:hAnsiTheme="minorHAnsi" w:cs="Times New Roman"/>
          <w:sz w:val="20"/>
          <w:szCs w:val="20"/>
        </w:rPr>
      </w:pPr>
      <w:r w:rsidRPr="009C3C8D">
        <w:rPr>
          <w:rFonts w:asciiTheme="minorHAnsi" w:hAnsiTheme="minorHAnsi" w:cs="Times New Roman"/>
          <w:b/>
          <w:sz w:val="20"/>
          <w:szCs w:val="20"/>
        </w:rPr>
        <w:t>CITY EVENTS WITH OTHER ENTITIES AND/OR PUBLIC</w:t>
      </w:r>
      <w:r w:rsidRPr="009C3C8D">
        <w:rPr>
          <w:rFonts w:asciiTheme="minorHAnsi" w:hAnsiTheme="minorHAnsi" w:cs="Times New Roman"/>
          <w:sz w:val="20"/>
          <w:szCs w:val="20"/>
        </w:rPr>
        <w:t>:  This paid rental cannot be superseded by another event.  This type of event may encompass any type of activity approved for the Hospitality Suite. This would include open houses, retirement celebrations, or any event when the public would be invited</w:t>
      </w:r>
      <w:r w:rsidR="005C4D2B" w:rsidRPr="009C3C8D">
        <w:rPr>
          <w:rFonts w:asciiTheme="minorHAnsi" w:hAnsiTheme="minorHAnsi" w:cs="Times New Roman"/>
          <w:sz w:val="20"/>
          <w:szCs w:val="20"/>
        </w:rPr>
        <w:t xml:space="preserve">. </w:t>
      </w:r>
    </w:p>
    <w:p w:rsidR="005C4D2B" w:rsidRPr="009C3C8D" w:rsidRDefault="005C4D2B" w:rsidP="00357D5B">
      <w:pPr>
        <w:numPr>
          <w:ilvl w:val="0"/>
          <w:numId w:val="1"/>
        </w:numPr>
        <w:autoSpaceDE w:val="0"/>
        <w:autoSpaceDN w:val="0"/>
        <w:adjustRightInd w:val="0"/>
        <w:spacing w:after="0" w:line="240" w:lineRule="auto"/>
        <w:ind w:left="360"/>
        <w:jc w:val="both"/>
        <w:rPr>
          <w:rFonts w:cs="Times New Roman"/>
          <w:sz w:val="20"/>
          <w:szCs w:val="20"/>
        </w:rPr>
      </w:pPr>
      <w:r w:rsidRPr="009C3C8D">
        <w:rPr>
          <w:rFonts w:cs="Times New Roman"/>
          <w:color w:val="000000"/>
          <w:sz w:val="20"/>
          <w:szCs w:val="20"/>
        </w:rPr>
        <w:t xml:space="preserve">ON SITE </w:t>
      </w:r>
      <w:r w:rsidRPr="009C3C8D">
        <w:rPr>
          <w:rFonts w:cs="Times New Roman"/>
          <w:sz w:val="20"/>
          <w:szCs w:val="20"/>
        </w:rPr>
        <w:t>MEETING:</w:t>
      </w:r>
      <w:r w:rsidRPr="009C3C8D">
        <w:rPr>
          <w:rFonts w:cs="Times New Roman"/>
          <w:bCs/>
          <w:sz w:val="20"/>
          <w:szCs w:val="20"/>
        </w:rPr>
        <w:t xml:space="preserve"> It is recommended that most special events conduct an on-site meeting with staff.  </w:t>
      </w:r>
    </w:p>
    <w:p w:rsidR="005C4D2B" w:rsidRPr="009C3C8D" w:rsidRDefault="005C4D2B" w:rsidP="00357D5B">
      <w:pPr>
        <w:numPr>
          <w:ilvl w:val="0"/>
          <w:numId w:val="1"/>
        </w:numPr>
        <w:spacing w:after="0" w:line="240" w:lineRule="auto"/>
        <w:ind w:left="360"/>
        <w:rPr>
          <w:rFonts w:cs="Times New Roman"/>
          <w:sz w:val="20"/>
          <w:szCs w:val="20"/>
        </w:rPr>
      </w:pPr>
      <w:r w:rsidRPr="009C3C8D">
        <w:rPr>
          <w:rFonts w:cs="Times New Roman"/>
          <w:sz w:val="20"/>
          <w:szCs w:val="20"/>
        </w:rPr>
        <w:t xml:space="preserve">SECURITY: Security may be required based on type of event or crowd control needs, and final number of officers is based on staff discretion.  Required security services will be arranged for by the lessee as dictated by Parks and Recreation requirements. </w:t>
      </w:r>
    </w:p>
    <w:p w:rsidR="005C4D2B" w:rsidRPr="009C3C8D" w:rsidRDefault="005C4D2B" w:rsidP="00357D5B">
      <w:pPr>
        <w:numPr>
          <w:ilvl w:val="0"/>
          <w:numId w:val="1"/>
        </w:numPr>
        <w:adjustRightInd w:val="0"/>
        <w:spacing w:after="0" w:line="240" w:lineRule="auto"/>
        <w:ind w:left="360"/>
        <w:rPr>
          <w:rFonts w:cs="Times New Roman"/>
          <w:bCs/>
          <w:sz w:val="20"/>
          <w:szCs w:val="20"/>
        </w:rPr>
      </w:pPr>
      <w:r w:rsidRPr="009C3C8D">
        <w:rPr>
          <w:rFonts w:cs="Times New Roman"/>
          <w:sz w:val="20"/>
          <w:szCs w:val="20"/>
        </w:rPr>
        <w:t xml:space="preserve">SOUND REGULATIONS: </w:t>
      </w:r>
      <w:r w:rsidRPr="009C3C8D">
        <w:rPr>
          <w:rFonts w:cs="Times New Roman"/>
          <w:bCs/>
          <w:sz w:val="20"/>
          <w:szCs w:val="20"/>
        </w:rPr>
        <w:t xml:space="preserve">Noise levels shall be maintained at a level that does not interfere with other park users and surrounding neighborhoods, per City Ordinance.  </w:t>
      </w:r>
      <w:r w:rsidRPr="009C3C8D">
        <w:rPr>
          <w:rFonts w:cs="Times New Roman"/>
          <w:sz w:val="20"/>
          <w:szCs w:val="20"/>
        </w:rPr>
        <w:t xml:space="preserve">Any sound or vibration produced by amplification or otherwise, must not be so loud as to unreasonably disturb any resident(s), </w:t>
      </w:r>
      <w:proofErr w:type="gramStart"/>
      <w:r w:rsidRPr="009C3C8D">
        <w:rPr>
          <w:rFonts w:cs="Times New Roman"/>
          <w:sz w:val="20"/>
          <w:szCs w:val="20"/>
        </w:rPr>
        <w:t>business(</w:t>
      </w:r>
      <w:proofErr w:type="spellStart"/>
      <w:proofErr w:type="gramEnd"/>
      <w:r w:rsidRPr="009C3C8D">
        <w:rPr>
          <w:rFonts w:cs="Times New Roman"/>
          <w:sz w:val="20"/>
          <w:szCs w:val="20"/>
        </w:rPr>
        <w:t>es</w:t>
      </w:r>
      <w:proofErr w:type="spellEnd"/>
      <w:r w:rsidRPr="009C3C8D">
        <w:rPr>
          <w:rFonts w:cs="Times New Roman"/>
          <w:sz w:val="20"/>
          <w:szCs w:val="20"/>
        </w:rPr>
        <w:t>), or other park user(s).  Any loud, raucous or unreasonably disturbing, jarring, or annoying sound or vibration will not be allowed and is in violation of this use agreement.  Any event performance, concert or activity held in a City park or facility which causes, creates or produces such sound or vibration may be discontinued by the Director or his designee and the occupants, participants, and/or spectators, and such event may be required to leave and otherwise surrender the premises.  Noncompliance with the terms of this agreement shall subject the Lessee to forfeiture of its deposit and rental fees and/or immediate termination of this use agreement and herein described.</w:t>
      </w:r>
      <w:r w:rsidRPr="009C3C8D">
        <w:rPr>
          <w:rFonts w:cs="Times New Roman"/>
          <w:b/>
          <w:sz w:val="20"/>
          <w:szCs w:val="20"/>
        </w:rPr>
        <w:t xml:space="preserve"> </w:t>
      </w:r>
    </w:p>
    <w:p w:rsidR="005C4D2B" w:rsidRPr="009C3C8D" w:rsidRDefault="00347B1F" w:rsidP="0086148B">
      <w:pPr>
        <w:numPr>
          <w:ilvl w:val="0"/>
          <w:numId w:val="1"/>
        </w:numPr>
        <w:autoSpaceDE w:val="0"/>
        <w:autoSpaceDN w:val="0"/>
        <w:adjustRightInd w:val="0"/>
        <w:spacing w:after="0" w:line="240" w:lineRule="auto"/>
        <w:ind w:left="360"/>
        <w:jc w:val="both"/>
        <w:rPr>
          <w:rFonts w:cs="Times New Roman"/>
          <w:sz w:val="20"/>
          <w:szCs w:val="20"/>
        </w:rPr>
      </w:pPr>
      <w:r w:rsidRPr="009C3C8D">
        <w:rPr>
          <w:rFonts w:cs="Times New Roman"/>
          <w:bCs/>
          <w:sz w:val="20"/>
          <w:szCs w:val="20"/>
        </w:rPr>
        <w:t>SPECIAL EVENT LIQUOR PERMIT</w:t>
      </w:r>
      <w:r w:rsidR="005C4D2B" w:rsidRPr="009C3C8D">
        <w:rPr>
          <w:rFonts w:cs="Times New Roman"/>
          <w:bCs/>
          <w:sz w:val="20"/>
          <w:szCs w:val="20"/>
        </w:rPr>
        <w:t>: In order to have alcoholic beverages at an event open to the public a liquor license is required.  All applications for special event liquor licenses are handled through the Grand J</w:t>
      </w:r>
      <w:r w:rsidR="00003304" w:rsidRPr="009C3C8D">
        <w:rPr>
          <w:rFonts w:cs="Times New Roman"/>
          <w:bCs/>
          <w:sz w:val="20"/>
          <w:szCs w:val="20"/>
        </w:rPr>
        <w:t>unction City</w:t>
      </w:r>
      <w:r w:rsidR="005E4FB9" w:rsidRPr="009C3C8D">
        <w:rPr>
          <w:rFonts w:cs="Times New Roman"/>
          <w:sz w:val="20"/>
          <w:szCs w:val="20"/>
        </w:rPr>
        <w:t xml:space="preserve"> </w:t>
      </w:r>
      <w:r w:rsidR="00003304" w:rsidRPr="009C3C8D">
        <w:rPr>
          <w:rFonts w:cs="Times New Roman"/>
          <w:bCs/>
          <w:sz w:val="20"/>
          <w:szCs w:val="20"/>
        </w:rPr>
        <w:t>Clerk (970)244-1510</w:t>
      </w:r>
      <w:r w:rsidR="005C4D2B" w:rsidRPr="009C3C8D">
        <w:rPr>
          <w:rFonts w:cs="Times New Roman"/>
          <w:bCs/>
          <w:sz w:val="20"/>
          <w:szCs w:val="20"/>
        </w:rPr>
        <w:t xml:space="preserve">.  Go to </w:t>
      </w:r>
      <w:hyperlink r:id="rId6" w:history="1">
        <w:r w:rsidR="005C4D2B" w:rsidRPr="009C3C8D">
          <w:rPr>
            <w:rStyle w:val="Hyperlink"/>
            <w:rFonts w:cs="Times New Roman"/>
            <w:bCs/>
            <w:color w:val="auto"/>
            <w:sz w:val="20"/>
            <w:szCs w:val="20"/>
          </w:rPr>
          <w:t>www.gjcity.org</w:t>
        </w:r>
      </w:hyperlink>
      <w:r w:rsidR="005C4D2B" w:rsidRPr="009C3C8D">
        <w:rPr>
          <w:rFonts w:cs="Times New Roman"/>
          <w:bCs/>
          <w:sz w:val="20"/>
          <w:szCs w:val="20"/>
        </w:rPr>
        <w:t xml:space="preserve">, </w:t>
      </w:r>
      <w:r w:rsidR="0060096E" w:rsidRPr="009C3C8D">
        <w:rPr>
          <w:rFonts w:cs="Times New Roman"/>
          <w:bCs/>
          <w:sz w:val="20"/>
          <w:szCs w:val="20"/>
        </w:rPr>
        <w:t>under Administration choose City Clerk</w:t>
      </w:r>
      <w:r w:rsidRPr="009C3C8D">
        <w:rPr>
          <w:rFonts w:cs="Times New Roman"/>
          <w:bCs/>
          <w:sz w:val="20"/>
          <w:szCs w:val="20"/>
        </w:rPr>
        <w:t>,</w:t>
      </w:r>
      <w:r w:rsidR="005C4D2B" w:rsidRPr="009C3C8D">
        <w:rPr>
          <w:rFonts w:cs="Times New Roman"/>
          <w:bCs/>
          <w:sz w:val="20"/>
          <w:szCs w:val="20"/>
        </w:rPr>
        <w:t xml:space="preserve"> for more information.</w:t>
      </w:r>
      <w:r w:rsidRPr="009C3C8D">
        <w:rPr>
          <w:rFonts w:cs="Times New Roman"/>
          <w:bCs/>
          <w:sz w:val="20"/>
          <w:szCs w:val="20"/>
        </w:rPr>
        <w:t xml:space="preserve"> A copy of the permit is to be provided to Grand Junction Parks and Recreation.</w:t>
      </w:r>
    </w:p>
    <w:p w:rsidR="009C3C8D" w:rsidRPr="009C3C8D" w:rsidRDefault="009C3C8D" w:rsidP="00357D5B">
      <w:pPr>
        <w:pStyle w:val="Default"/>
        <w:rPr>
          <w:rFonts w:asciiTheme="minorHAnsi" w:hAnsiTheme="minorHAnsi" w:cs="Times New Roman"/>
          <w:b/>
          <w:bCs/>
          <w:color w:val="auto"/>
          <w:sz w:val="20"/>
          <w:szCs w:val="20"/>
        </w:rPr>
      </w:pPr>
    </w:p>
    <w:p w:rsidR="005C4D2B" w:rsidRPr="009C3C8D" w:rsidRDefault="005C4D2B" w:rsidP="00357D5B">
      <w:pPr>
        <w:pStyle w:val="Default"/>
        <w:rPr>
          <w:rFonts w:asciiTheme="minorHAnsi" w:hAnsiTheme="minorHAnsi" w:cs="Times New Roman"/>
          <w:b/>
          <w:bCs/>
          <w:color w:val="auto"/>
          <w:sz w:val="20"/>
          <w:szCs w:val="20"/>
        </w:rPr>
      </w:pPr>
      <w:r w:rsidRPr="009C3C8D">
        <w:rPr>
          <w:rFonts w:asciiTheme="minorHAnsi" w:hAnsiTheme="minorHAnsi" w:cs="Times New Roman"/>
          <w:b/>
          <w:bCs/>
          <w:color w:val="auto"/>
          <w:sz w:val="20"/>
          <w:szCs w:val="20"/>
        </w:rPr>
        <w:t>General Information</w:t>
      </w:r>
    </w:p>
    <w:p w:rsidR="005C4D2B" w:rsidRPr="009C3C8D" w:rsidRDefault="005C4D2B" w:rsidP="00357D5B">
      <w:pPr>
        <w:numPr>
          <w:ilvl w:val="0"/>
          <w:numId w:val="2"/>
        </w:numPr>
        <w:tabs>
          <w:tab w:val="left" w:pos="720"/>
        </w:tabs>
        <w:autoSpaceDE w:val="0"/>
        <w:autoSpaceDN w:val="0"/>
        <w:adjustRightInd w:val="0"/>
        <w:spacing w:after="0" w:line="240" w:lineRule="auto"/>
        <w:ind w:left="360"/>
        <w:rPr>
          <w:rFonts w:cs="Times New Roman"/>
          <w:sz w:val="20"/>
          <w:szCs w:val="20"/>
        </w:rPr>
      </w:pPr>
      <w:r w:rsidRPr="009C3C8D">
        <w:rPr>
          <w:rFonts w:cs="Times New Roman"/>
          <w:bCs/>
          <w:sz w:val="20"/>
          <w:szCs w:val="20"/>
        </w:rPr>
        <w:t xml:space="preserve">REGULATIONS: All City of Grand Junction Parks are smoke free facilities; no glass containers are allowed; and State law permits persons of legal age to consume beverages with a maximum of 3.2% alcohol by volume.  </w:t>
      </w:r>
      <w:r w:rsidR="00003304" w:rsidRPr="009C3C8D">
        <w:rPr>
          <w:rFonts w:cs="Times New Roman"/>
          <w:bCs/>
          <w:sz w:val="20"/>
          <w:szCs w:val="20"/>
        </w:rPr>
        <w:t xml:space="preserve">Tents requiring stakes </w:t>
      </w:r>
      <w:r w:rsidRPr="009C3C8D">
        <w:rPr>
          <w:rFonts w:cs="Times New Roman"/>
          <w:bCs/>
          <w:sz w:val="20"/>
          <w:szCs w:val="20"/>
        </w:rPr>
        <w:t>must be approved by Parks and Recreation staff.</w:t>
      </w:r>
    </w:p>
    <w:p w:rsidR="005C4D2B" w:rsidRPr="009C3C8D" w:rsidRDefault="005C4D2B" w:rsidP="00357D5B">
      <w:pPr>
        <w:numPr>
          <w:ilvl w:val="0"/>
          <w:numId w:val="2"/>
        </w:numPr>
        <w:tabs>
          <w:tab w:val="left" w:pos="720"/>
        </w:tabs>
        <w:autoSpaceDE w:val="0"/>
        <w:autoSpaceDN w:val="0"/>
        <w:adjustRightInd w:val="0"/>
        <w:spacing w:after="0" w:line="240" w:lineRule="auto"/>
        <w:ind w:left="360"/>
        <w:rPr>
          <w:rFonts w:cs="Times New Roman"/>
          <w:sz w:val="20"/>
          <w:szCs w:val="20"/>
        </w:rPr>
      </w:pPr>
      <w:r w:rsidRPr="009C3C8D">
        <w:rPr>
          <w:rFonts w:cs="Times New Roman"/>
          <w:bCs/>
          <w:sz w:val="20"/>
          <w:szCs w:val="20"/>
        </w:rPr>
        <w:t>ELECTRICITY:</w:t>
      </w:r>
      <w:r w:rsidRPr="009C3C8D">
        <w:rPr>
          <w:rFonts w:cs="Times New Roman"/>
          <w:sz w:val="20"/>
          <w:szCs w:val="20"/>
        </w:rPr>
        <w:t xml:space="preserve"> Electrical outlets are available in several shelters and parks; however usage may not exceed 15 </w:t>
      </w:r>
      <w:r w:rsidRPr="009C3C8D">
        <w:rPr>
          <w:rFonts w:cs="Times New Roman"/>
          <w:bCs/>
          <w:sz w:val="20"/>
          <w:szCs w:val="20"/>
        </w:rPr>
        <w:t xml:space="preserve">amps (Long Park 20 amps). </w:t>
      </w:r>
      <w:r w:rsidRPr="009C3C8D">
        <w:rPr>
          <w:rFonts w:cs="Times New Roman"/>
          <w:sz w:val="20"/>
          <w:szCs w:val="20"/>
        </w:rPr>
        <w:t xml:space="preserve"> If electricity is necessary for an event, customers should consider having a back-up generator. Exceeding amperage may result in loss of electrical service.  Overloaded circuits may not be reset and reservation fees will not be refunded.  </w:t>
      </w:r>
    </w:p>
    <w:p w:rsidR="005C4D2B" w:rsidRPr="009C3C8D" w:rsidRDefault="00141E53" w:rsidP="00357D5B">
      <w:pPr>
        <w:pStyle w:val="Default"/>
        <w:numPr>
          <w:ilvl w:val="0"/>
          <w:numId w:val="2"/>
        </w:numPr>
        <w:tabs>
          <w:tab w:val="left" w:pos="720"/>
        </w:tabs>
        <w:ind w:left="360"/>
        <w:rPr>
          <w:rFonts w:asciiTheme="minorHAnsi" w:hAnsiTheme="minorHAnsi" w:cs="Times New Roman"/>
          <w:bCs/>
          <w:color w:val="auto"/>
          <w:sz w:val="20"/>
          <w:szCs w:val="20"/>
        </w:rPr>
      </w:pPr>
      <w:r w:rsidRPr="009C3C8D">
        <w:rPr>
          <w:rFonts w:asciiTheme="minorHAnsi" w:hAnsiTheme="minorHAnsi"/>
          <w:color w:val="auto"/>
          <w:sz w:val="20"/>
          <w:szCs w:val="20"/>
        </w:rPr>
        <w:t>FOOD: All public events that are interested in having food or beverage at their event must use a vendor off of the approved vendor list at </w:t>
      </w:r>
      <w:hyperlink r:id="rId7" w:history="1">
        <w:r w:rsidRPr="009C3C8D">
          <w:rPr>
            <w:rStyle w:val="Hyperlink"/>
            <w:rFonts w:asciiTheme="minorHAnsi" w:hAnsiTheme="minorHAnsi"/>
            <w:color w:val="auto"/>
            <w:sz w:val="20"/>
            <w:szCs w:val="20"/>
          </w:rPr>
          <w:t>http://bit.ly/GJFOOD</w:t>
        </w:r>
      </w:hyperlink>
      <w:r w:rsidR="00E70553" w:rsidRPr="009C3C8D">
        <w:rPr>
          <w:rFonts w:asciiTheme="minorHAnsi" w:hAnsiTheme="minorHAnsi" w:cs="Times New Roman"/>
          <w:color w:val="auto"/>
          <w:sz w:val="20"/>
          <w:szCs w:val="20"/>
        </w:rPr>
        <w:t xml:space="preserve">. </w:t>
      </w:r>
      <w:r w:rsidR="005C4D2B" w:rsidRPr="009C3C8D">
        <w:rPr>
          <w:rFonts w:asciiTheme="minorHAnsi" w:hAnsiTheme="minorHAnsi" w:cs="Times New Roman"/>
          <w:color w:val="auto"/>
          <w:sz w:val="20"/>
          <w:szCs w:val="20"/>
        </w:rPr>
        <w:t xml:space="preserve"> County parks require advance notice of food sales, and sales are only allowed as part of a scheduled event.</w:t>
      </w:r>
    </w:p>
    <w:p w:rsidR="005C4D2B" w:rsidRPr="009C3C8D" w:rsidRDefault="005C4D2B" w:rsidP="00357D5B">
      <w:pPr>
        <w:pStyle w:val="Default"/>
        <w:numPr>
          <w:ilvl w:val="0"/>
          <w:numId w:val="2"/>
        </w:numPr>
        <w:tabs>
          <w:tab w:val="left" w:pos="720"/>
        </w:tabs>
        <w:ind w:left="360"/>
        <w:rPr>
          <w:rFonts w:asciiTheme="minorHAnsi" w:hAnsiTheme="minorHAnsi" w:cs="Times New Roman"/>
          <w:bCs/>
          <w:color w:val="auto"/>
          <w:sz w:val="20"/>
          <w:szCs w:val="20"/>
        </w:rPr>
      </w:pPr>
      <w:r w:rsidRPr="009C3C8D">
        <w:rPr>
          <w:rFonts w:asciiTheme="minorHAnsi" w:hAnsiTheme="minorHAnsi" w:cs="Times New Roman"/>
          <w:bCs/>
          <w:color w:val="auto"/>
          <w:sz w:val="20"/>
          <w:szCs w:val="20"/>
        </w:rPr>
        <w:t>CLEAN UP: Area must be cleaned at</w:t>
      </w:r>
      <w:r w:rsidRPr="009C3C8D">
        <w:rPr>
          <w:rFonts w:asciiTheme="minorHAnsi" w:hAnsiTheme="minorHAnsi" w:cs="Times New Roman"/>
          <w:b/>
          <w:bCs/>
          <w:color w:val="auto"/>
          <w:sz w:val="20"/>
          <w:szCs w:val="20"/>
        </w:rPr>
        <w:t xml:space="preserve"> </w:t>
      </w:r>
      <w:r w:rsidRPr="009C3C8D">
        <w:rPr>
          <w:rFonts w:asciiTheme="minorHAnsi" w:hAnsiTheme="minorHAnsi" w:cs="Times New Roman"/>
          <w:bCs/>
          <w:color w:val="auto"/>
          <w:sz w:val="20"/>
          <w:szCs w:val="20"/>
        </w:rPr>
        <w:t>completion of rental with all trash being placed in trash receptacles.</w:t>
      </w:r>
      <w:r w:rsidRPr="009C3C8D">
        <w:rPr>
          <w:rFonts w:asciiTheme="minorHAnsi" w:hAnsiTheme="minorHAnsi" w:cs="Times New Roman"/>
          <w:b/>
          <w:bCs/>
          <w:color w:val="auto"/>
          <w:sz w:val="20"/>
          <w:szCs w:val="20"/>
        </w:rPr>
        <w:t xml:space="preserve">  </w:t>
      </w:r>
    </w:p>
    <w:p w:rsidR="005C4D2B" w:rsidRPr="009C3C8D" w:rsidRDefault="005C4D2B" w:rsidP="00357D5B">
      <w:pPr>
        <w:pStyle w:val="Default"/>
        <w:numPr>
          <w:ilvl w:val="0"/>
          <w:numId w:val="2"/>
        </w:numPr>
        <w:tabs>
          <w:tab w:val="left" w:pos="720"/>
        </w:tabs>
        <w:ind w:left="360"/>
        <w:rPr>
          <w:rFonts w:asciiTheme="minorHAnsi" w:hAnsiTheme="minorHAnsi" w:cs="Times New Roman"/>
          <w:bCs/>
          <w:color w:val="auto"/>
          <w:sz w:val="20"/>
          <w:szCs w:val="20"/>
        </w:rPr>
      </w:pPr>
      <w:r w:rsidRPr="009C3C8D">
        <w:rPr>
          <w:rFonts w:asciiTheme="minorHAnsi" w:hAnsiTheme="minorHAnsi" w:cs="Times New Roman"/>
          <w:bCs/>
          <w:color w:val="auto"/>
          <w:sz w:val="20"/>
          <w:szCs w:val="20"/>
        </w:rPr>
        <w:t>DAMAGE: Any damage to park facilities and/or property, or not abiding by the above conditions, is cause for cancelation or withdrawal of this permit, or the non-issuance of any future permits, plus restitution for any park damage</w:t>
      </w:r>
      <w:r w:rsidR="008A63A9" w:rsidRPr="009C3C8D">
        <w:rPr>
          <w:rFonts w:asciiTheme="minorHAnsi" w:hAnsiTheme="minorHAnsi" w:cs="Times New Roman"/>
          <w:bCs/>
          <w:color w:val="auto"/>
          <w:sz w:val="20"/>
          <w:szCs w:val="20"/>
        </w:rPr>
        <w:t>.</w:t>
      </w:r>
    </w:p>
    <w:p w:rsidR="00C8133B" w:rsidRPr="009C3C8D" w:rsidRDefault="00C8133B" w:rsidP="00C8133B">
      <w:pPr>
        <w:pStyle w:val="Default"/>
        <w:tabs>
          <w:tab w:val="left" w:pos="720"/>
        </w:tabs>
        <w:ind w:left="360"/>
        <w:rPr>
          <w:rFonts w:asciiTheme="minorHAnsi" w:hAnsiTheme="minorHAnsi" w:cs="Times New Roman"/>
          <w:bCs/>
          <w:color w:val="auto"/>
          <w:sz w:val="20"/>
          <w:szCs w:val="20"/>
        </w:rPr>
      </w:pPr>
    </w:p>
    <w:p w:rsidR="00C8133B" w:rsidRPr="009C3C8D" w:rsidRDefault="00C179B6" w:rsidP="00C8133B">
      <w:pPr>
        <w:spacing w:before="60" w:after="15" w:line="240" w:lineRule="auto"/>
        <w:ind w:left="1080" w:right="60"/>
        <w:rPr>
          <w:rFonts w:eastAsia="Times New Roman" w:cs="Times New Roman"/>
          <w:sz w:val="20"/>
          <w:szCs w:val="20"/>
        </w:rPr>
      </w:pPr>
      <w:r w:rsidRPr="009C3C8D">
        <w:rPr>
          <w:rFonts w:eastAsia="Times New Roman" w:cs="Times New Roman"/>
          <w:noProof/>
          <w:sz w:val="20"/>
          <w:szCs w:val="20"/>
        </w:rPr>
        <w:pict>
          <v:shapetype id="_x0000_t202" coordsize="21600,21600" o:spt="202" path="m,l,21600r21600,l21600,xe">
            <v:stroke joinstyle="miter"/>
            <v:path gradientshapeok="t" o:connecttype="rect"/>
          </v:shapetype>
          <v:shape id="_x0000_s1028" type="#_x0000_t202" style="position:absolute;left:0;text-align:left;margin-left:1.05pt;margin-top:5.5pt;width:47pt;height:28.7pt;z-index:251662336" fillcolor="#d8d8d8 [2732]">
            <v:textbox>
              <w:txbxContent>
                <w:p w:rsidR="00C8133B" w:rsidRPr="00C8133B" w:rsidRDefault="00C8133B">
                  <w:pPr>
                    <w:rPr>
                      <w:sz w:val="12"/>
                      <w:szCs w:val="12"/>
                    </w:rPr>
                  </w:pPr>
                  <w:r w:rsidRPr="00C8133B">
                    <w:rPr>
                      <w:sz w:val="12"/>
                      <w:szCs w:val="12"/>
                    </w:rPr>
                    <w:t>Initial:</w:t>
                  </w:r>
                </w:p>
              </w:txbxContent>
            </v:textbox>
          </v:shape>
        </w:pict>
      </w:r>
      <w:r w:rsidR="00C8133B" w:rsidRPr="009C3C8D">
        <w:rPr>
          <w:rFonts w:eastAsia="Times New Roman" w:cs="Times New Roman"/>
          <w:sz w:val="20"/>
          <w:szCs w:val="20"/>
        </w:rPr>
        <w:t>MARKINGS AND SIGNAGE:  There are to be no markings, writing, or painting on any cement, asphalt, or park structure.  Possible alternatives are cones, signs, lathe, or people.  If marking on grass is necessary, and pre-approved, water-based field marking paint must be used.  All signage needs to be removed at the end of your event.</w:t>
      </w:r>
    </w:p>
    <w:p w:rsidR="005C4D2B" w:rsidRPr="009C3C8D" w:rsidRDefault="005C4D2B" w:rsidP="00357D5B">
      <w:pPr>
        <w:pStyle w:val="Default"/>
        <w:tabs>
          <w:tab w:val="left" w:pos="720"/>
        </w:tabs>
        <w:rPr>
          <w:rFonts w:asciiTheme="minorHAnsi" w:hAnsiTheme="minorHAnsi" w:cs="Times New Roman"/>
          <w:bCs/>
          <w:color w:val="auto"/>
          <w:sz w:val="20"/>
          <w:szCs w:val="20"/>
        </w:rPr>
      </w:pPr>
    </w:p>
    <w:p w:rsidR="008A63A9" w:rsidRPr="009C3C8D" w:rsidRDefault="008A63A9" w:rsidP="00357D5B">
      <w:pPr>
        <w:pStyle w:val="Default"/>
        <w:tabs>
          <w:tab w:val="left" w:pos="720"/>
        </w:tabs>
        <w:rPr>
          <w:rFonts w:asciiTheme="minorHAnsi" w:hAnsiTheme="minorHAnsi" w:cs="Times New Roman"/>
          <w:bCs/>
          <w:color w:val="auto"/>
          <w:sz w:val="20"/>
          <w:szCs w:val="20"/>
        </w:rPr>
      </w:pPr>
    </w:p>
    <w:p w:rsidR="005C4D2B" w:rsidRPr="009C3C8D" w:rsidRDefault="005C4D2B" w:rsidP="008A63A9">
      <w:pPr>
        <w:pStyle w:val="Default"/>
        <w:tabs>
          <w:tab w:val="left" w:pos="720"/>
        </w:tabs>
        <w:rPr>
          <w:rFonts w:asciiTheme="minorHAnsi" w:hAnsiTheme="minorHAnsi" w:cs="Times New Roman"/>
          <w:bCs/>
          <w:sz w:val="20"/>
          <w:szCs w:val="20"/>
        </w:rPr>
      </w:pPr>
      <w:r w:rsidRPr="009C3C8D">
        <w:rPr>
          <w:rFonts w:asciiTheme="minorHAnsi" w:hAnsiTheme="minorHAnsi" w:cs="Times New Roman"/>
          <w:bCs/>
          <w:color w:val="auto"/>
          <w:sz w:val="20"/>
          <w:szCs w:val="20"/>
        </w:rPr>
        <w:t>Signature: _________________________________________________________</w:t>
      </w:r>
      <w:r w:rsidR="009C3C8D" w:rsidRPr="009C3C8D">
        <w:rPr>
          <w:rFonts w:asciiTheme="minorHAnsi" w:hAnsiTheme="minorHAnsi" w:cs="Times New Roman"/>
          <w:bCs/>
          <w:color w:val="auto"/>
          <w:sz w:val="20"/>
          <w:szCs w:val="20"/>
        </w:rPr>
        <w:t>___</w:t>
      </w:r>
      <w:proofErr w:type="gramStart"/>
      <w:r w:rsidR="009C3C8D" w:rsidRPr="009C3C8D">
        <w:rPr>
          <w:rFonts w:asciiTheme="minorHAnsi" w:hAnsiTheme="minorHAnsi" w:cs="Times New Roman"/>
          <w:bCs/>
          <w:color w:val="auto"/>
          <w:sz w:val="20"/>
          <w:szCs w:val="20"/>
        </w:rPr>
        <w:t>_  Date</w:t>
      </w:r>
      <w:proofErr w:type="gramEnd"/>
      <w:r w:rsidR="009C3C8D" w:rsidRPr="009C3C8D">
        <w:rPr>
          <w:rFonts w:asciiTheme="minorHAnsi" w:hAnsiTheme="minorHAnsi" w:cs="Times New Roman"/>
          <w:bCs/>
          <w:color w:val="auto"/>
          <w:sz w:val="20"/>
          <w:szCs w:val="20"/>
        </w:rPr>
        <w:t>: ________________</w:t>
      </w:r>
      <w:r w:rsidRPr="009C3C8D">
        <w:rPr>
          <w:rFonts w:asciiTheme="minorHAnsi" w:hAnsiTheme="minorHAnsi" w:cs="Times New Roman"/>
          <w:bCs/>
          <w:color w:val="auto"/>
          <w:sz w:val="20"/>
          <w:szCs w:val="20"/>
        </w:rPr>
        <w:t>___________________</w:t>
      </w:r>
    </w:p>
    <w:sectPr w:rsidR="005C4D2B" w:rsidRPr="009C3C8D" w:rsidSect="002B1B62">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C16"/>
    <w:multiLevelType w:val="hybridMultilevel"/>
    <w:tmpl w:val="B810D2BA"/>
    <w:lvl w:ilvl="0" w:tplc="4BE88C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93081F"/>
    <w:multiLevelType w:val="hybridMultilevel"/>
    <w:tmpl w:val="5896F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B1B62"/>
    <w:rsid w:val="00003304"/>
    <w:rsid w:val="00007627"/>
    <w:rsid w:val="000676C2"/>
    <w:rsid w:val="000E3A7D"/>
    <w:rsid w:val="000F2E6C"/>
    <w:rsid w:val="001116F9"/>
    <w:rsid w:val="00141E53"/>
    <w:rsid w:val="001B1BE4"/>
    <w:rsid w:val="001F6BD0"/>
    <w:rsid w:val="0024148C"/>
    <w:rsid w:val="00283C90"/>
    <w:rsid w:val="00294E6E"/>
    <w:rsid w:val="002B1B62"/>
    <w:rsid w:val="002B345C"/>
    <w:rsid w:val="003111EC"/>
    <w:rsid w:val="00347B1F"/>
    <w:rsid w:val="00357D5B"/>
    <w:rsid w:val="003B1937"/>
    <w:rsid w:val="00423F71"/>
    <w:rsid w:val="0042480E"/>
    <w:rsid w:val="00436BEF"/>
    <w:rsid w:val="00466041"/>
    <w:rsid w:val="004B3ECF"/>
    <w:rsid w:val="004C485D"/>
    <w:rsid w:val="004C7D6E"/>
    <w:rsid w:val="00510A34"/>
    <w:rsid w:val="005242C8"/>
    <w:rsid w:val="005A3510"/>
    <w:rsid w:val="005C3BB5"/>
    <w:rsid w:val="005C4D2B"/>
    <w:rsid w:val="005E4FB9"/>
    <w:rsid w:val="0060096E"/>
    <w:rsid w:val="006A3F20"/>
    <w:rsid w:val="006E733C"/>
    <w:rsid w:val="007350B2"/>
    <w:rsid w:val="00742846"/>
    <w:rsid w:val="007F42C4"/>
    <w:rsid w:val="0086148B"/>
    <w:rsid w:val="0087128C"/>
    <w:rsid w:val="008A63A9"/>
    <w:rsid w:val="008B6665"/>
    <w:rsid w:val="009B13C0"/>
    <w:rsid w:val="009C3C8D"/>
    <w:rsid w:val="009D09DE"/>
    <w:rsid w:val="009E364D"/>
    <w:rsid w:val="00A04475"/>
    <w:rsid w:val="00A625CB"/>
    <w:rsid w:val="00AD331B"/>
    <w:rsid w:val="00AF7118"/>
    <w:rsid w:val="00B24F78"/>
    <w:rsid w:val="00BC51EC"/>
    <w:rsid w:val="00BC530A"/>
    <w:rsid w:val="00C001AA"/>
    <w:rsid w:val="00C179B6"/>
    <w:rsid w:val="00C762DB"/>
    <w:rsid w:val="00C8133B"/>
    <w:rsid w:val="00CE05EB"/>
    <w:rsid w:val="00CE2FF9"/>
    <w:rsid w:val="00D440B4"/>
    <w:rsid w:val="00D56617"/>
    <w:rsid w:val="00DC5B1E"/>
    <w:rsid w:val="00DD79A8"/>
    <w:rsid w:val="00E70553"/>
    <w:rsid w:val="00F21BB8"/>
    <w:rsid w:val="00F33CD1"/>
    <w:rsid w:val="00F442ED"/>
    <w:rsid w:val="00FE1B8F"/>
    <w:rsid w:val="00FF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8EB1398-A79C-4402-94FA-AF003DBE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C4D2B"/>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basedOn w:val="DefaultParagraphFont"/>
    <w:uiPriority w:val="99"/>
    <w:unhideWhenUsed/>
    <w:rsid w:val="005C4D2B"/>
    <w:rPr>
      <w:color w:val="0000FF"/>
      <w:u w:val="single"/>
    </w:rPr>
  </w:style>
  <w:style w:type="paragraph" w:styleId="BalloonText">
    <w:name w:val="Balloon Text"/>
    <w:basedOn w:val="Normal"/>
    <w:link w:val="BalloonTextChar"/>
    <w:uiPriority w:val="99"/>
    <w:semiHidden/>
    <w:unhideWhenUsed/>
    <w:rsid w:val="00CE0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5EB"/>
    <w:rPr>
      <w:rFonts w:ascii="Tahoma" w:hAnsi="Tahoma" w:cs="Tahoma"/>
      <w:sz w:val="16"/>
      <w:szCs w:val="16"/>
    </w:rPr>
  </w:style>
  <w:style w:type="paragraph" w:styleId="ListParagraph">
    <w:name w:val="List Paragraph"/>
    <w:basedOn w:val="Normal"/>
    <w:uiPriority w:val="34"/>
    <w:qFormat/>
    <w:rsid w:val="00C81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22106">
      <w:bodyDiv w:val="1"/>
      <w:marLeft w:val="60"/>
      <w:marRight w:val="60"/>
      <w:marTop w:val="60"/>
      <w:marBottom w:val="15"/>
      <w:divBdr>
        <w:top w:val="none" w:sz="0" w:space="0" w:color="auto"/>
        <w:left w:val="none" w:sz="0" w:space="0" w:color="auto"/>
        <w:bottom w:val="none" w:sz="0" w:space="0" w:color="auto"/>
        <w:right w:val="none" w:sz="0" w:space="0" w:color="auto"/>
      </w:divBdr>
      <w:divsChild>
        <w:div w:id="2019967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ly/GJFO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jcit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Grand Junction</dc:creator>
  <cp:lastModifiedBy>Tricia Rothwell</cp:lastModifiedBy>
  <cp:revision>11</cp:revision>
  <cp:lastPrinted>2015-01-23T21:53:00Z</cp:lastPrinted>
  <dcterms:created xsi:type="dcterms:W3CDTF">2013-12-02T16:18:00Z</dcterms:created>
  <dcterms:modified xsi:type="dcterms:W3CDTF">2015-01-23T22:04:00Z</dcterms:modified>
</cp:coreProperties>
</file>