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954" w:rsidRPr="00A75954" w:rsidRDefault="00A75954" w:rsidP="00A75954">
      <w:pPr>
        <w:jc w:val="center"/>
        <w:rPr>
          <w:rFonts w:ascii="Arial" w:eastAsia="Times New Roman" w:hAnsi="Arial" w:cs="Arial"/>
          <w:b/>
          <w:sz w:val="24"/>
          <w:szCs w:val="24"/>
        </w:rPr>
      </w:pPr>
      <w:bookmarkStart w:id="0" w:name="_GoBack"/>
      <w:bookmarkEnd w:id="0"/>
      <w:r w:rsidRPr="00A75954">
        <w:rPr>
          <w:rFonts w:ascii="Arial" w:eastAsia="Times New Roman" w:hAnsi="Arial" w:cs="Arial"/>
          <w:b/>
          <w:sz w:val="24"/>
          <w:szCs w:val="24"/>
        </w:rPr>
        <w:t>CITY OF GRAND JUNCTION, COLORADO</w:t>
      </w:r>
    </w:p>
    <w:p w:rsidR="00A75954" w:rsidRPr="00A75954" w:rsidRDefault="00A75954" w:rsidP="00A75954">
      <w:pPr>
        <w:jc w:val="center"/>
        <w:rPr>
          <w:rFonts w:ascii="Arial" w:eastAsia="Times New Roman" w:hAnsi="Arial" w:cs="Arial"/>
          <w:b/>
          <w:sz w:val="24"/>
          <w:szCs w:val="24"/>
        </w:rPr>
      </w:pPr>
    </w:p>
    <w:p w:rsidR="00A75954" w:rsidRPr="00A75954" w:rsidRDefault="00A75954" w:rsidP="00A75954">
      <w:pPr>
        <w:jc w:val="center"/>
        <w:rPr>
          <w:rFonts w:ascii="Arial" w:eastAsia="Times New Roman" w:hAnsi="Arial" w:cs="Arial"/>
          <w:b/>
          <w:sz w:val="24"/>
          <w:szCs w:val="24"/>
        </w:rPr>
      </w:pPr>
      <w:proofErr w:type="gramStart"/>
      <w:r w:rsidRPr="00A75954">
        <w:rPr>
          <w:rFonts w:ascii="Arial" w:eastAsia="Times New Roman" w:hAnsi="Arial" w:cs="Arial"/>
          <w:b/>
          <w:sz w:val="24"/>
          <w:szCs w:val="24"/>
        </w:rPr>
        <w:t>ORDINANCE NO.</w:t>
      </w:r>
      <w:proofErr w:type="gramEnd"/>
      <w:r w:rsidRPr="00A75954">
        <w:rPr>
          <w:rFonts w:ascii="Arial" w:eastAsia="Times New Roman" w:hAnsi="Arial" w:cs="Arial"/>
          <w:b/>
          <w:sz w:val="24"/>
          <w:szCs w:val="24"/>
        </w:rPr>
        <w:t xml:space="preserve"> </w:t>
      </w:r>
      <w:r>
        <w:rPr>
          <w:rFonts w:ascii="Arial" w:eastAsia="Times New Roman" w:hAnsi="Arial" w:cs="Arial"/>
          <w:b/>
          <w:sz w:val="24"/>
          <w:szCs w:val="24"/>
        </w:rPr>
        <w:t>4703</w:t>
      </w:r>
    </w:p>
    <w:p w:rsidR="00A75954" w:rsidRPr="00A75954" w:rsidRDefault="00A75954" w:rsidP="00A75954">
      <w:pPr>
        <w:jc w:val="center"/>
        <w:rPr>
          <w:rFonts w:ascii="Arial" w:eastAsia="Times New Roman" w:hAnsi="Arial" w:cs="Arial"/>
          <w:b/>
          <w:sz w:val="24"/>
          <w:szCs w:val="24"/>
        </w:rPr>
      </w:pPr>
    </w:p>
    <w:p w:rsidR="00A75954" w:rsidRPr="00A75954" w:rsidRDefault="00A75954" w:rsidP="00A75954">
      <w:pPr>
        <w:jc w:val="center"/>
        <w:rPr>
          <w:rFonts w:ascii="Arial" w:eastAsia="Times New Roman" w:hAnsi="Arial" w:cs="Arial"/>
          <w:b/>
          <w:sz w:val="24"/>
          <w:szCs w:val="24"/>
        </w:rPr>
      </w:pPr>
    </w:p>
    <w:p w:rsidR="00A75954" w:rsidRPr="00A75954" w:rsidRDefault="00A75954" w:rsidP="00A75954">
      <w:pPr>
        <w:jc w:val="center"/>
        <w:rPr>
          <w:rFonts w:ascii="Arial" w:eastAsia="Times New Roman" w:hAnsi="Arial" w:cs="Arial"/>
          <w:b/>
          <w:sz w:val="24"/>
          <w:szCs w:val="24"/>
        </w:rPr>
      </w:pPr>
      <w:r w:rsidRPr="00A75954">
        <w:rPr>
          <w:rFonts w:ascii="Arial" w:eastAsia="Times New Roman" w:hAnsi="Arial" w:cs="Arial"/>
          <w:b/>
          <w:sz w:val="24"/>
          <w:szCs w:val="24"/>
        </w:rPr>
        <w:t>AN ORDINANCE ADOPTING THE WIRELESS MASTER PLAN</w:t>
      </w:r>
    </w:p>
    <w:p w:rsidR="00A75954" w:rsidRPr="00A75954" w:rsidRDefault="00A75954" w:rsidP="00A75954">
      <w:pPr>
        <w:jc w:val="center"/>
        <w:rPr>
          <w:rFonts w:ascii="Arial" w:eastAsia="Times New Roman" w:hAnsi="Arial" w:cs="Arial"/>
          <w:b/>
          <w:sz w:val="24"/>
          <w:szCs w:val="24"/>
        </w:rPr>
      </w:pPr>
    </w:p>
    <w:p w:rsidR="00A75954" w:rsidRPr="00A75954" w:rsidRDefault="00A75954" w:rsidP="00A75954">
      <w:pPr>
        <w:tabs>
          <w:tab w:val="center" w:pos="5400"/>
        </w:tabs>
        <w:suppressAutoHyphens/>
        <w:jc w:val="center"/>
        <w:rPr>
          <w:rFonts w:ascii="Arial" w:eastAsia="Times New Roman" w:hAnsi="Arial" w:cs="Arial"/>
          <w:b/>
          <w:spacing w:val="-3"/>
          <w:sz w:val="24"/>
          <w:szCs w:val="24"/>
        </w:rPr>
      </w:pPr>
      <w:r w:rsidRPr="00A75954">
        <w:rPr>
          <w:rFonts w:ascii="Arial" w:eastAsia="Times New Roman" w:hAnsi="Arial" w:cs="Arial"/>
          <w:b/>
          <w:spacing w:val="-3"/>
          <w:sz w:val="24"/>
          <w:szCs w:val="24"/>
        </w:rPr>
        <w:t>AS AN ELEMENT OF THE GRAND JUNCTION COMPREHENSIVE PLAN</w:t>
      </w:r>
    </w:p>
    <w:p w:rsidR="00A75954" w:rsidRPr="00A75954" w:rsidRDefault="00A75954" w:rsidP="00A75954">
      <w:pPr>
        <w:tabs>
          <w:tab w:val="center" w:pos="5400"/>
        </w:tabs>
        <w:suppressAutoHyphens/>
        <w:jc w:val="center"/>
        <w:rPr>
          <w:rFonts w:ascii="Arial" w:eastAsia="Times New Roman" w:hAnsi="Arial" w:cs="Arial"/>
          <w:b/>
          <w:spacing w:val="-3"/>
          <w:sz w:val="24"/>
          <w:szCs w:val="24"/>
        </w:rPr>
      </w:pPr>
      <w:r w:rsidRPr="00A75954">
        <w:rPr>
          <w:rFonts w:ascii="Arial" w:eastAsia="Times New Roman" w:hAnsi="Arial" w:cs="Arial"/>
          <w:b/>
          <w:spacing w:val="-3"/>
          <w:sz w:val="24"/>
          <w:szCs w:val="24"/>
        </w:rPr>
        <w:t>AMENDING TITLE 31, COMPREHENSIVE PLAN, OF THE GRAND JUNCTION MUNICIPAL CODE BY ADDING SECTION 31.12 WIRELESS MASTER PLAN</w:t>
      </w:r>
    </w:p>
    <w:p w:rsidR="00A75954" w:rsidRPr="00A75954" w:rsidRDefault="00A75954" w:rsidP="00A75954">
      <w:pPr>
        <w:suppressAutoHyphens/>
        <w:rPr>
          <w:rFonts w:ascii="Arial" w:eastAsia="Times New Roman" w:hAnsi="Arial" w:cs="Arial"/>
          <w:sz w:val="24"/>
          <w:szCs w:val="24"/>
        </w:rPr>
      </w:pPr>
    </w:p>
    <w:p w:rsidR="00A75954" w:rsidRPr="00A75954" w:rsidRDefault="00A75954" w:rsidP="00A75954">
      <w:pPr>
        <w:suppressAutoHyphens/>
        <w:jc w:val="both"/>
        <w:rPr>
          <w:rFonts w:ascii="Arial" w:eastAsia="Times New Roman" w:hAnsi="Arial" w:cs="Arial"/>
          <w:sz w:val="24"/>
          <w:szCs w:val="24"/>
        </w:rPr>
      </w:pPr>
      <w:proofErr w:type="gramStart"/>
      <w:r w:rsidRPr="00A75954">
        <w:rPr>
          <w:rFonts w:ascii="Arial" w:eastAsia="Times New Roman" w:hAnsi="Arial" w:cs="Arial"/>
          <w:sz w:val="24"/>
          <w:szCs w:val="24"/>
        </w:rPr>
        <w:t>Recitals.</w:t>
      </w:r>
      <w:proofErr w:type="gramEnd"/>
    </w:p>
    <w:p w:rsidR="00A75954" w:rsidRPr="00A75954" w:rsidRDefault="00A75954" w:rsidP="00A75954">
      <w:pPr>
        <w:suppressAutoHyphens/>
        <w:rPr>
          <w:rFonts w:ascii="Arial" w:eastAsia="Times New Roman" w:hAnsi="Arial" w:cs="Arial"/>
          <w:sz w:val="24"/>
          <w:szCs w:val="24"/>
        </w:rPr>
      </w:pPr>
      <w:r w:rsidRPr="00A75954">
        <w:rPr>
          <w:rFonts w:ascii="Arial" w:eastAsia="Times New Roman" w:hAnsi="Arial" w:cs="Arial"/>
          <w:sz w:val="24"/>
          <w:szCs w:val="24"/>
        </w:rPr>
        <w:tab/>
      </w:r>
    </w:p>
    <w:p w:rsidR="00A75954" w:rsidRPr="00A75954" w:rsidRDefault="00A75954" w:rsidP="00A75954">
      <w:pPr>
        <w:suppressAutoHyphens/>
        <w:rPr>
          <w:rFonts w:ascii="Arial" w:eastAsia="Times New Roman" w:hAnsi="Arial" w:cs="Arial"/>
          <w:sz w:val="24"/>
          <w:szCs w:val="24"/>
        </w:rPr>
      </w:pPr>
      <w:r w:rsidRPr="00A75954">
        <w:rPr>
          <w:rFonts w:ascii="Arial" w:eastAsia="Times New Roman" w:hAnsi="Arial" w:cs="Arial"/>
          <w:sz w:val="24"/>
          <w:szCs w:val="24"/>
        </w:rPr>
        <w:t xml:space="preserve">The City has also commissioned a broadband planning effort in both wireless planning and broadband planning that includes a Wireless Master Plan (Plan).  The Plan is the result of a joint planning effort by the City of Grand Junction and Mesa County with the help of </w:t>
      </w:r>
      <w:proofErr w:type="spellStart"/>
      <w:r w:rsidRPr="00A75954">
        <w:rPr>
          <w:rFonts w:ascii="Arial" w:eastAsia="Times New Roman" w:hAnsi="Arial" w:cs="Arial"/>
          <w:sz w:val="24"/>
          <w:szCs w:val="24"/>
        </w:rPr>
        <w:t>CityScape</w:t>
      </w:r>
      <w:proofErr w:type="spellEnd"/>
      <w:r w:rsidRPr="00A75954">
        <w:rPr>
          <w:rFonts w:ascii="Arial" w:eastAsia="Times New Roman" w:hAnsi="Arial" w:cs="Arial"/>
          <w:sz w:val="24"/>
          <w:szCs w:val="24"/>
        </w:rPr>
        <w:t>, a company commissioned by the City and County that specializes in wireless infrastructure planning.  It builds upon the 2010 Grand Junction Comprehensive Plan adopted by Mesa County and the City of Grand Junction.</w:t>
      </w:r>
    </w:p>
    <w:p w:rsidR="00A75954" w:rsidRPr="00A75954" w:rsidRDefault="00A75954" w:rsidP="00A75954">
      <w:pPr>
        <w:suppressAutoHyphens/>
        <w:rPr>
          <w:rFonts w:ascii="Arial" w:eastAsia="Times New Roman" w:hAnsi="Arial" w:cs="Arial"/>
          <w:sz w:val="24"/>
          <w:szCs w:val="24"/>
        </w:rPr>
      </w:pPr>
    </w:p>
    <w:p w:rsidR="00A75954" w:rsidRPr="00A75954" w:rsidRDefault="00A75954" w:rsidP="00A75954">
      <w:pPr>
        <w:rPr>
          <w:rFonts w:ascii="Arial" w:eastAsia="Times New Roman" w:hAnsi="Arial" w:cs="Arial"/>
          <w:sz w:val="24"/>
          <w:szCs w:val="24"/>
        </w:rPr>
      </w:pPr>
      <w:r w:rsidRPr="00A75954">
        <w:rPr>
          <w:rFonts w:ascii="Arial" w:eastAsia="Times New Roman" w:hAnsi="Arial" w:cs="Arial"/>
          <w:sz w:val="24"/>
          <w:szCs w:val="24"/>
        </w:rPr>
        <w:t xml:space="preserve">The planning effort was undertaken in response to the technology goals identified in the Economic Development Plan adopted on May 7, 2014. The contract was signed with </w:t>
      </w:r>
      <w:proofErr w:type="spellStart"/>
      <w:r w:rsidRPr="00A75954">
        <w:rPr>
          <w:rFonts w:ascii="Arial" w:eastAsia="Times New Roman" w:hAnsi="Arial" w:cs="Arial"/>
          <w:sz w:val="24"/>
          <w:szCs w:val="24"/>
        </w:rPr>
        <w:t>CityScape</w:t>
      </w:r>
      <w:proofErr w:type="spellEnd"/>
      <w:r w:rsidRPr="00A75954">
        <w:rPr>
          <w:rFonts w:ascii="Arial" w:eastAsia="Times New Roman" w:hAnsi="Arial" w:cs="Arial"/>
          <w:sz w:val="24"/>
          <w:szCs w:val="24"/>
        </w:rPr>
        <w:t xml:space="preserve"> Consultants on May 27, 2015 and work commenced immediately thereafter. The consulting costs are being funded by the Grand Junction Regional Communication Center (</w:t>
      </w:r>
      <w:proofErr w:type="spellStart"/>
      <w:r w:rsidRPr="00A75954">
        <w:rPr>
          <w:rFonts w:ascii="Arial" w:eastAsia="Times New Roman" w:hAnsi="Arial" w:cs="Arial"/>
          <w:sz w:val="24"/>
          <w:szCs w:val="24"/>
        </w:rPr>
        <w:t>GJRCC</w:t>
      </w:r>
      <w:proofErr w:type="spellEnd"/>
      <w:r w:rsidRPr="00A75954">
        <w:rPr>
          <w:rFonts w:ascii="Arial" w:eastAsia="Times New Roman" w:hAnsi="Arial" w:cs="Arial"/>
          <w:sz w:val="24"/>
          <w:szCs w:val="24"/>
        </w:rPr>
        <w:t xml:space="preserve">) and the project team includes representatives from City Planning, Purchasing, Legal and IT, County Planning and IT, the </w:t>
      </w:r>
      <w:proofErr w:type="spellStart"/>
      <w:r w:rsidRPr="00A75954">
        <w:rPr>
          <w:rFonts w:ascii="Arial" w:eastAsia="Times New Roman" w:hAnsi="Arial" w:cs="Arial"/>
          <w:sz w:val="24"/>
          <w:szCs w:val="24"/>
        </w:rPr>
        <w:t>GJRCC</w:t>
      </w:r>
      <w:proofErr w:type="spellEnd"/>
      <w:r w:rsidRPr="00A75954">
        <w:rPr>
          <w:rFonts w:ascii="Arial" w:eastAsia="Times New Roman" w:hAnsi="Arial" w:cs="Arial"/>
          <w:sz w:val="24"/>
          <w:szCs w:val="24"/>
        </w:rPr>
        <w:t xml:space="preserve">, and </w:t>
      </w:r>
      <w:proofErr w:type="spellStart"/>
      <w:r w:rsidRPr="00A75954">
        <w:rPr>
          <w:rFonts w:ascii="Arial" w:eastAsia="Times New Roman" w:hAnsi="Arial" w:cs="Arial"/>
          <w:sz w:val="24"/>
          <w:szCs w:val="24"/>
        </w:rPr>
        <w:t>CityScape</w:t>
      </w:r>
      <w:proofErr w:type="spellEnd"/>
      <w:r w:rsidRPr="00A75954">
        <w:rPr>
          <w:rFonts w:ascii="Arial" w:eastAsia="Times New Roman" w:hAnsi="Arial" w:cs="Arial"/>
          <w:sz w:val="24"/>
          <w:szCs w:val="24"/>
        </w:rPr>
        <w:t xml:space="preserve"> Consultants. The public has been invited to participate via four public meetings held on June 30, 2015, August 26, 2015, December 7, 2015 and the latest held on April 5, 2016. All meetings were recorded and made available on the City website for review, along with presentation materials. Several surveys were conducted to determine community preferences for tower types, use of public property, and priorities for the development of new sites. Council updates and Planning Commission updates have occurred regularly throughout the project. A contact list consisting of more than 200 community leaders, businesses, tower builders, cellular service providers, and citizens has been used to disseminate information about the planning process and to invite interested parties to attend the public meetings.</w:t>
      </w:r>
    </w:p>
    <w:p w:rsidR="00A75954" w:rsidRPr="00A75954" w:rsidRDefault="00A75954" w:rsidP="00A75954">
      <w:pPr>
        <w:rPr>
          <w:rFonts w:ascii="Arial" w:eastAsia="Times New Roman" w:hAnsi="Arial" w:cs="Arial"/>
          <w:sz w:val="24"/>
          <w:szCs w:val="24"/>
        </w:rPr>
      </w:pPr>
    </w:p>
    <w:p w:rsidR="00A75954" w:rsidRPr="00A75954" w:rsidRDefault="00A75954" w:rsidP="00A75954">
      <w:pPr>
        <w:rPr>
          <w:rFonts w:ascii="Arial" w:eastAsia="Times New Roman" w:hAnsi="Arial" w:cs="Arial"/>
          <w:sz w:val="24"/>
          <w:szCs w:val="24"/>
        </w:rPr>
      </w:pPr>
      <w:r w:rsidRPr="00A75954">
        <w:rPr>
          <w:rFonts w:ascii="Arial" w:eastAsia="Times New Roman" w:hAnsi="Arial" w:cs="Arial"/>
          <w:sz w:val="24"/>
          <w:szCs w:val="24"/>
        </w:rPr>
        <w:t xml:space="preserve">The Wireless Master Plan will provide long-term planning for an efficient and capable wireless telecommunication environment in the community, so that existing and new telecommunications infrastructure can be optimally utilized to meet the current and future wireless communication needs of the City’s industry, businesses, residents and visitors while minimizing negative aesthetic impacts so as to preserve the character of the community and its natural surroundings.  </w:t>
      </w:r>
    </w:p>
    <w:p w:rsidR="00A75954" w:rsidRPr="00A75954" w:rsidRDefault="00A75954" w:rsidP="00A75954">
      <w:pPr>
        <w:rPr>
          <w:rFonts w:ascii="Arial" w:eastAsia="Times New Roman" w:hAnsi="Arial" w:cs="Arial"/>
          <w:sz w:val="24"/>
          <w:szCs w:val="24"/>
        </w:rPr>
      </w:pPr>
    </w:p>
    <w:p w:rsidR="00A75954" w:rsidRPr="00A75954" w:rsidRDefault="00A75954" w:rsidP="00A75954">
      <w:pPr>
        <w:rPr>
          <w:rFonts w:ascii="Arial" w:eastAsia="Times New Roman" w:hAnsi="Arial" w:cs="Arial"/>
          <w:sz w:val="24"/>
          <w:szCs w:val="24"/>
        </w:rPr>
      </w:pPr>
      <w:r w:rsidRPr="00A75954">
        <w:rPr>
          <w:rFonts w:ascii="Arial" w:eastAsia="Times New Roman" w:hAnsi="Arial" w:cs="Arial"/>
          <w:sz w:val="24"/>
          <w:szCs w:val="24"/>
        </w:rPr>
        <w:lastRenderedPageBreak/>
        <w:t>The City Council finds that it is necessary and beneficial for the health, safety and welfare of the community to adopt this Plan for development of telecommunications facilities in the City in order to:</w:t>
      </w:r>
    </w:p>
    <w:p w:rsidR="00A75954" w:rsidRPr="00A75954" w:rsidRDefault="00A75954" w:rsidP="00A75954">
      <w:pPr>
        <w:numPr>
          <w:ilvl w:val="0"/>
          <w:numId w:val="1"/>
        </w:numPr>
        <w:spacing w:before="100"/>
        <w:rPr>
          <w:rFonts w:ascii="Arial" w:eastAsia="Times New Roman" w:hAnsi="Arial" w:cs="Arial"/>
          <w:sz w:val="24"/>
          <w:szCs w:val="24"/>
        </w:rPr>
      </w:pPr>
      <w:r w:rsidRPr="00A75954">
        <w:rPr>
          <w:rFonts w:ascii="Arial" w:eastAsia="Times New Roman" w:hAnsi="Arial" w:cs="Arial"/>
          <w:sz w:val="24"/>
          <w:szCs w:val="24"/>
        </w:rPr>
        <w:t xml:space="preserve">promote the health, safety, and welfare of the public; </w:t>
      </w:r>
    </w:p>
    <w:p w:rsidR="00A75954" w:rsidRPr="00A75954" w:rsidRDefault="00A75954" w:rsidP="00A75954">
      <w:pPr>
        <w:numPr>
          <w:ilvl w:val="0"/>
          <w:numId w:val="1"/>
        </w:numPr>
        <w:spacing w:before="100"/>
        <w:rPr>
          <w:rFonts w:ascii="Arial" w:eastAsia="Times New Roman" w:hAnsi="Arial" w:cs="Arial"/>
          <w:sz w:val="24"/>
          <w:szCs w:val="24"/>
        </w:rPr>
      </w:pPr>
      <w:r w:rsidRPr="00A75954">
        <w:rPr>
          <w:rFonts w:ascii="Arial" w:eastAsia="Times New Roman" w:hAnsi="Arial" w:cs="Arial"/>
          <w:sz w:val="24"/>
          <w:szCs w:val="24"/>
        </w:rPr>
        <w:t>establish the need for community preferences;</w:t>
      </w:r>
    </w:p>
    <w:p w:rsidR="00A75954" w:rsidRPr="00A75954" w:rsidRDefault="00A75954" w:rsidP="00A75954">
      <w:pPr>
        <w:numPr>
          <w:ilvl w:val="0"/>
          <w:numId w:val="1"/>
        </w:numPr>
        <w:spacing w:before="100"/>
        <w:rPr>
          <w:rFonts w:ascii="Arial" w:eastAsia="Times New Roman" w:hAnsi="Arial" w:cs="Arial"/>
          <w:sz w:val="24"/>
          <w:szCs w:val="24"/>
        </w:rPr>
      </w:pPr>
      <w:r w:rsidRPr="00A75954">
        <w:rPr>
          <w:rFonts w:ascii="Arial" w:eastAsia="Times New Roman" w:hAnsi="Arial" w:cs="Arial"/>
          <w:sz w:val="24"/>
          <w:szCs w:val="24"/>
        </w:rPr>
        <w:t>establish a community vision for telecommunications facilities including where they could most optimally be placed and preferences for aesthetics;</w:t>
      </w:r>
    </w:p>
    <w:p w:rsidR="00A75954" w:rsidRPr="00A75954" w:rsidRDefault="00A75954" w:rsidP="00A75954">
      <w:pPr>
        <w:numPr>
          <w:ilvl w:val="0"/>
          <w:numId w:val="1"/>
        </w:numPr>
        <w:spacing w:before="100"/>
        <w:rPr>
          <w:rFonts w:ascii="Arial" w:eastAsia="Times New Roman" w:hAnsi="Arial" w:cs="Arial"/>
          <w:sz w:val="24"/>
          <w:szCs w:val="24"/>
        </w:rPr>
      </w:pPr>
      <w:r w:rsidRPr="00A75954">
        <w:rPr>
          <w:rFonts w:ascii="Arial" w:eastAsia="Times New Roman" w:hAnsi="Arial" w:cs="Arial"/>
          <w:sz w:val="24"/>
          <w:szCs w:val="24"/>
        </w:rPr>
        <w:t>encourage co-location of equipment on existing structures in order to minimize redundant and unnecessary proliferation of new towers, thereby minimizing visual clutter, public safety impacts, and effects upon the natural environment and wildlife;</w:t>
      </w:r>
    </w:p>
    <w:p w:rsidR="00A75954" w:rsidRPr="00A75954" w:rsidRDefault="00A75954" w:rsidP="00A75954">
      <w:pPr>
        <w:numPr>
          <w:ilvl w:val="0"/>
          <w:numId w:val="1"/>
        </w:numPr>
        <w:spacing w:before="100"/>
        <w:rPr>
          <w:rFonts w:ascii="Arial" w:eastAsia="Times New Roman" w:hAnsi="Arial" w:cs="Arial"/>
          <w:sz w:val="24"/>
          <w:szCs w:val="24"/>
        </w:rPr>
      </w:pPr>
      <w:r w:rsidRPr="00A75954">
        <w:rPr>
          <w:rFonts w:ascii="Arial" w:eastAsia="Times New Roman" w:hAnsi="Arial" w:cs="Arial"/>
          <w:sz w:val="24"/>
          <w:szCs w:val="24"/>
        </w:rPr>
        <w:t xml:space="preserve">identify the most likely coverage gaps and assist the industry and property owners with locating towers in the most optimal manner; </w:t>
      </w:r>
    </w:p>
    <w:p w:rsidR="00A75954" w:rsidRPr="00A75954" w:rsidRDefault="00A75954" w:rsidP="00A75954">
      <w:pPr>
        <w:numPr>
          <w:ilvl w:val="0"/>
          <w:numId w:val="1"/>
        </w:numPr>
        <w:spacing w:before="100"/>
        <w:rPr>
          <w:rFonts w:ascii="Arial" w:eastAsia="Times New Roman" w:hAnsi="Arial" w:cs="Arial"/>
          <w:sz w:val="24"/>
          <w:szCs w:val="24"/>
        </w:rPr>
      </w:pPr>
      <w:r w:rsidRPr="00A75954">
        <w:rPr>
          <w:rFonts w:ascii="Arial" w:eastAsia="Times New Roman" w:hAnsi="Arial" w:cs="Arial"/>
          <w:sz w:val="24"/>
          <w:szCs w:val="24"/>
        </w:rPr>
        <w:t>acknowledge the growing need and demand for telecommunications services while recognizing the need to protect the character of the City and its neighborhoods;</w:t>
      </w:r>
    </w:p>
    <w:p w:rsidR="00A75954" w:rsidRPr="00A75954" w:rsidRDefault="00A75954" w:rsidP="00A75954">
      <w:pPr>
        <w:numPr>
          <w:ilvl w:val="0"/>
          <w:numId w:val="1"/>
        </w:numPr>
        <w:spacing w:before="100"/>
        <w:rPr>
          <w:rFonts w:ascii="Arial" w:eastAsia="Times New Roman" w:hAnsi="Arial" w:cs="Arial"/>
          <w:sz w:val="24"/>
          <w:szCs w:val="24"/>
        </w:rPr>
      </w:pPr>
      <w:r w:rsidRPr="00A75954">
        <w:rPr>
          <w:rFonts w:ascii="Arial" w:eastAsia="Times New Roman" w:hAnsi="Arial" w:cs="Arial"/>
          <w:sz w:val="24"/>
          <w:szCs w:val="24"/>
        </w:rPr>
        <w:t>identify and plan for the availability cellular telephone access for businesses and residents, acknowledging that a growing number of businesses are conducted in whole or in part from on-the-go, and that government participation and emergency services to the general public are enhanced by fast and reliable cellular connectivity;</w:t>
      </w:r>
    </w:p>
    <w:p w:rsidR="00A75954" w:rsidRPr="00A75954" w:rsidRDefault="00A75954" w:rsidP="00A75954">
      <w:pPr>
        <w:numPr>
          <w:ilvl w:val="0"/>
          <w:numId w:val="1"/>
        </w:numPr>
        <w:spacing w:before="100"/>
        <w:rPr>
          <w:rFonts w:ascii="Arial" w:eastAsia="Times New Roman" w:hAnsi="Arial" w:cs="Arial"/>
          <w:sz w:val="24"/>
          <w:szCs w:val="24"/>
        </w:rPr>
      </w:pPr>
      <w:r w:rsidRPr="00A75954">
        <w:rPr>
          <w:rFonts w:ascii="Arial" w:eastAsia="Times New Roman" w:hAnsi="Arial" w:cs="Arial"/>
          <w:sz w:val="24"/>
          <w:szCs w:val="24"/>
        </w:rPr>
        <w:t>recognize the need for coordination between suppliers and providers of telecommunications services to maximize use of existing facilities and structures;</w:t>
      </w:r>
    </w:p>
    <w:p w:rsidR="00A75954" w:rsidRPr="00A75954" w:rsidRDefault="00A75954" w:rsidP="00A75954">
      <w:pPr>
        <w:numPr>
          <w:ilvl w:val="0"/>
          <w:numId w:val="1"/>
        </w:numPr>
        <w:spacing w:before="100"/>
        <w:rPr>
          <w:rFonts w:ascii="Arial" w:eastAsia="Times New Roman" w:hAnsi="Arial" w:cs="Arial"/>
          <w:sz w:val="24"/>
          <w:szCs w:val="24"/>
        </w:rPr>
      </w:pPr>
      <w:r w:rsidRPr="00A75954">
        <w:rPr>
          <w:rFonts w:ascii="Arial" w:eastAsia="Times New Roman" w:hAnsi="Arial" w:cs="Arial"/>
          <w:sz w:val="24"/>
          <w:szCs w:val="24"/>
        </w:rPr>
        <w:t>promote concealed technologies and the use of public lands, buildings, and structures as locations for facilities;</w:t>
      </w:r>
    </w:p>
    <w:p w:rsidR="00A75954" w:rsidRPr="00A75954" w:rsidRDefault="00A75954" w:rsidP="00A75954">
      <w:pPr>
        <w:suppressAutoHyphens/>
        <w:rPr>
          <w:rFonts w:ascii="Arial" w:eastAsia="Times New Roman" w:hAnsi="Arial" w:cs="Arial"/>
          <w:sz w:val="24"/>
          <w:szCs w:val="24"/>
        </w:rPr>
      </w:pPr>
    </w:p>
    <w:p w:rsidR="00A75954" w:rsidRPr="00A75954" w:rsidRDefault="00A75954" w:rsidP="00A75954">
      <w:pPr>
        <w:suppressAutoHyphens/>
        <w:rPr>
          <w:rFonts w:ascii="Arial" w:eastAsia="Times New Roman" w:hAnsi="Arial" w:cs="Arial"/>
          <w:sz w:val="24"/>
          <w:szCs w:val="24"/>
        </w:rPr>
      </w:pPr>
      <w:r w:rsidRPr="00A75954">
        <w:rPr>
          <w:rFonts w:ascii="Arial" w:eastAsia="Times New Roman" w:hAnsi="Arial" w:cs="Arial"/>
          <w:sz w:val="24"/>
          <w:szCs w:val="24"/>
        </w:rPr>
        <w:t xml:space="preserve">The Planning Commission is charged with reviewing the Plan and making a recommendation to City Council.  </w:t>
      </w:r>
    </w:p>
    <w:p w:rsidR="00A75954" w:rsidRPr="00A75954" w:rsidRDefault="00A75954" w:rsidP="00A75954">
      <w:pPr>
        <w:suppressAutoHyphens/>
        <w:rPr>
          <w:rFonts w:ascii="Arial" w:eastAsia="Times New Roman" w:hAnsi="Arial" w:cs="Arial"/>
          <w:sz w:val="24"/>
          <w:szCs w:val="24"/>
        </w:rPr>
      </w:pPr>
    </w:p>
    <w:p w:rsidR="00A75954" w:rsidRPr="00A75954" w:rsidRDefault="00A75954" w:rsidP="00A75954">
      <w:pPr>
        <w:suppressAutoHyphens/>
        <w:rPr>
          <w:rFonts w:ascii="Arial" w:eastAsia="Times New Roman" w:hAnsi="Arial" w:cs="Arial"/>
          <w:sz w:val="24"/>
          <w:szCs w:val="24"/>
        </w:rPr>
      </w:pPr>
      <w:r w:rsidRPr="00A75954">
        <w:rPr>
          <w:rFonts w:ascii="Arial" w:eastAsia="Times New Roman" w:hAnsi="Arial" w:cs="Arial"/>
          <w:sz w:val="24"/>
          <w:szCs w:val="24"/>
        </w:rPr>
        <w:t xml:space="preserve">The Wireless Master Plan was heard by the Grand Junction Planning Commission in a public hearing jointly with Mesa County Planning Commission on April 26, 2016.  </w:t>
      </w:r>
    </w:p>
    <w:p w:rsidR="00A75954" w:rsidRPr="00A75954" w:rsidRDefault="00A75954" w:rsidP="00A75954">
      <w:pPr>
        <w:suppressAutoHyphens/>
        <w:rPr>
          <w:rFonts w:ascii="Arial" w:eastAsia="Times New Roman" w:hAnsi="Arial" w:cs="Arial"/>
          <w:sz w:val="24"/>
          <w:szCs w:val="24"/>
        </w:rPr>
      </w:pPr>
    </w:p>
    <w:p w:rsidR="00A75954" w:rsidRPr="00A75954" w:rsidRDefault="00A75954" w:rsidP="00A75954">
      <w:pPr>
        <w:suppressAutoHyphens/>
        <w:rPr>
          <w:rFonts w:ascii="Arial" w:eastAsia="Times New Roman" w:hAnsi="Arial" w:cs="Arial"/>
          <w:b/>
          <w:sz w:val="24"/>
          <w:szCs w:val="24"/>
        </w:rPr>
      </w:pPr>
      <w:r w:rsidRPr="00A75954">
        <w:rPr>
          <w:rFonts w:ascii="Arial" w:eastAsia="Times New Roman" w:hAnsi="Arial" w:cs="Arial"/>
          <w:b/>
          <w:sz w:val="24"/>
          <w:szCs w:val="24"/>
        </w:rPr>
        <w:t>NOW THEREFORE, BE IT ORDAINED BY THE CITY COUNCIL OF THE CITY OF GRAND JUNCTION:</w:t>
      </w:r>
    </w:p>
    <w:p w:rsidR="00A75954" w:rsidRPr="00A75954" w:rsidRDefault="00A75954" w:rsidP="00A75954">
      <w:pPr>
        <w:suppressAutoHyphens/>
        <w:rPr>
          <w:rFonts w:ascii="Arial" w:eastAsia="Times New Roman" w:hAnsi="Arial" w:cs="Arial"/>
          <w:sz w:val="24"/>
          <w:szCs w:val="24"/>
        </w:rPr>
      </w:pPr>
    </w:p>
    <w:p w:rsidR="00A75954" w:rsidRPr="00A75954" w:rsidRDefault="00A75954" w:rsidP="00A75954">
      <w:pPr>
        <w:suppressAutoHyphens/>
        <w:rPr>
          <w:rFonts w:ascii="Arial" w:eastAsia="Times New Roman" w:hAnsi="Arial" w:cs="Arial"/>
          <w:sz w:val="24"/>
          <w:szCs w:val="24"/>
        </w:rPr>
      </w:pPr>
      <w:r w:rsidRPr="00A75954">
        <w:rPr>
          <w:rFonts w:ascii="Arial" w:eastAsia="Times New Roman" w:hAnsi="Arial" w:cs="Arial"/>
          <w:sz w:val="24"/>
          <w:szCs w:val="24"/>
        </w:rPr>
        <w:t xml:space="preserve">That the Wireless Plan, in the form of the document attached hereto, and as recommended for adoption by the Grand Junction Planning Commission, is hereby adopted.  </w:t>
      </w:r>
    </w:p>
    <w:p w:rsidR="00A75954" w:rsidRPr="00A75954" w:rsidRDefault="00A75954" w:rsidP="00A75954">
      <w:pPr>
        <w:suppressAutoHyphens/>
        <w:rPr>
          <w:rFonts w:ascii="Arial" w:eastAsia="Times New Roman" w:hAnsi="Arial" w:cs="Arial"/>
          <w:sz w:val="24"/>
          <w:szCs w:val="24"/>
        </w:rPr>
      </w:pPr>
    </w:p>
    <w:p w:rsidR="00A75954" w:rsidRPr="00A75954" w:rsidRDefault="00A75954" w:rsidP="00A75954">
      <w:pPr>
        <w:suppressAutoHyphens/>
        <w:rPr>
          <w:rFonts w:ascii="Arial" w:eastAsia="Times New Roman" w:hAnsi="Arial" w:cs="Arial"/>
          <w:sz w:val="24"/>
          <w:szCs w:val="24"/>
        </w:rPr>
      </w:pPr>
      <w:r w:rsidRPr="00A75954">
        <w:rPr>
          <w:rFonts w:ascii="Arial" w:eastAsia="Times New Roman" w:hAnsi="Arial" w:cs="Arial"/>
          <w:sz w:val="24"/>
          <w:szCs w:val="24"/>
        </w:rPr>
        <w:t xml:space="preserve">The full text of this Ordinance, including the text of the Wireless Master Plan, in accordance with paragraph 51 of the Charter of the City of Grand Junction, shall be published in </w:t>
      </w:r>
      <w:bookmarkStart w:id="1" w:name="hit15"/>
      <w:bookmarkEnd w:id="1"/>
      <w:r w:rsidRPr="00A75954">
        <w:rPr>
          <w:rFonts w:ascii="Arial" w:eastAsia="Times New Roman" w:hAnsi="Arial" w:cs="Arial"/>
          <w:sz w:val="24"/>
          <w:szCs w:val="24"/>
        </w:rPr>
        <w:t xml:space="preserve">pamphlet </w:t>
      </w:r>
      <w:bookmarkStart w:id="2" w:name="term0_2"/>
      <w:bookmarkEnd w:id="2"/>
      <w:r w:rsidRPr="00A75954">
        <w:rPr>
          <w:rFonts w:ascii="Arial" w:eastAsia="Times New Roman" w:hAnsi="Arial" w:cs="Arial"/>
          <w:sz w:val="24"/>
          <w:szCs w:val="24"/>
        </w:rPr>
        <w:t xml:space="preserve">form with notice published in accordance with the Charter. </w:t>
      </w:r>
    </w:p>
    <w:p w:rsidR="00A75954" w:rsidRPr="00A75954" w:rsidRDefault="00A75954" w:rsidP="00A75954">
      <w:pPr>
        <w:suppressAutoHyphens/>
        <w:rPr>
          <w:rFonts w:ascii="Arial" w:eastAsia="Times New Roman" w:hAnsi="Arial" w:cs="Arial"/>
          <w:sz w:val="24"/>
          <w:szCs w:val="24"/>
        </w:rPr>
      </w:pPr>
    </w:p>
    <w:p w:rsidR="00A75954" w:rsidRPr="00A75954" w:rsidRDefault="00A75954" w:rsidP="00A75954">
      <w:pPr>
        <w:suppressAutoHyphens/>
        <w:rPr>
          <w:rFonts w:ascii="Arial" w:eastAsia="Times New Roman" w:hAnsi="Arial" w:cs="Arial"/>
          <w:sz w:val="24"/>
          <w:szCs w:val="24"/>
        </w:rPr>
      </w:pPr>
      <w:bookmarkStart w:id="3" w:name="hit16"/>
      <w:bookmarkStart w:id="4" w:name="term1_14"/>
      <w:bookmarkEnd w:id="3"/>
      <w:bookmarkEnd w:id="4"/>
      <w:r w:rsidRPr="00A75954">
        <w:rPr>
          <w:rFonts w:ascii="Arial" w:eastAsia="Times New Roman" w:hAnsi="Arial" w:cs="Arial"/>
          <w:b/>
          <w:sz w:val="24"/>
          <w:szCs w:val="24"/>
        </w:rPr>
        <w:t>INTRODUCED</w:t>
      </w:r>
      <w:r w:rsidRPr="00A75954">
        <w:rPr>
          <w:rFonts w:ascii="Arial" w:eastAsia="Times New Roman" w:hAnsi="Arial" w:cs="Arial"/>
          <w:sz w:val="24"/>
          <w:szCs w:val="24"/>
        </w:rPr>
        <w:t xml:space="preserve"> on first reading the 18</w:t>
      </w:r>
      <w:r w:rsidRPr="00A75954">
        <w:rPr>
          <w:rFonts w:ascii="Arial" w:eastAsia="Times New Roman" w:hAnsi="Arial" w:cs="Arial"/>
          <w:sz w:val="24"/>
          <w:szCs w:val="24"/>
          <w:vertAlign w:val="superscript"/>
        </w:rPr>
        <w:t>th</w:t>
      </w:r>
      <w:r>
        <w:rPr>
          <w:rFonts w:ascii="Arial" w:eastAsia="Times New Roman" w:hAnsi="Arial" w:cs="Arial"/>
          <w:sz w:val="24"/>
          <w:szCs w:val="24"/>
        </w:rPr>
        <w:t xml:space="preserve"> </w:t>
      </w:r>
      <w:r w:rsidRPr="00A75954">
        <w:rPr>
          <w:rFonts w:ascii="Arial" w:eastAsia="Times New Roman" w:hAnsi="Arial" w:cs="Arial"/>
          <w:sz w:val="24"/>
          <w:szCs w:val="24"/>
        </w:rPr>
        <w:t>day of May, 2016 and ordered published in pamphlet form.</w:t>
      </w:r>
    </w:p>
    <w:p w:rsidR="00A75954" w:rsidRPr="00A75954" w:rsidRDefault="00A75954" w:rsidP="00A75954">
      <w:pPr>
        <w:suppressAutoHyphens/>
        <w:rPr>
          <w:rFonts w:ascii="Arial" w:eastAsia="Times New Roman" w:hAnsi="Arial" w:cs="Arial"/>
          <w:sz w:val="24"/>
          <w:szCs w:val="24"/>
        </w:rPr>
      </w:pPr>
    </w:p>
    <w:p w:rsidR="00A75954" w:rsidRPr="00A75954" w:rsidRDefault="00A75954" w:rsidP="00A75954">
      <w:pPr>
        <w:suppressAutoHyphens/>
        <w:rPr>
          <w:rFonts w:ascii="Arial" w:eastAsia="Times New Roman" w:hAnsi="Arial" w:cs="Arial"/>
          <w:sz w:val="24"/>
          <w:szCs w:val="24"/>
        </w:rPr>
      </w:pPr>
      <w:r w:rsidRPr="00A75954">
        <w:rPr>
          <w:rFonts w:ascii="Arial" w:eastAsia="Times New Roman" w:hAnsi="Arial" w:cs="Arial"/>
          <w:b/>
          <w:sz w:val="24"/>
          <w:szCs w:val="24"/>
        </w:rPr>
        <w:lastRenderedPageBreak/>
        <w:t xml:space="preserve">PASSED </w:t>
      </w:r>
      <w:r w:rsidRPr="00A75954">
        <w:rPr>
          <w:rFonts w:ascii="Arial" w:eastAsia="Times New Roman" w:hAnsi="Arial" w:cs="Arial"/>
          <w:sz w:val="24"/>
          <w:szCs w:val="24"/>
        </w:rPr>
        <w:t xml:space="preserve">and </w:t>
      </w:r>
      <w:r w:rsidRPr="00A75954">
        <w:rPr>
          <w:rFonts w:ascii="Arial" w:eastAsia="Times New Roman" w:hAnsi="Arial" w:cs="Arial"/>
          <w:b/>
          <w:sz w:val="24"/>
          <w:szCs w:val="24"/>
        </w:rPr>
        <w:t>ADOPTED</w:t>
      </w:r>
      <w:r w:rsidRPr="00A75954">
        <w:rPr>
          <w:rFonts w:ascii="Arial" w:eastAsia="Times New Roman" w:hAnsi="Arial" w:cs="Arial"/>
          <w:sz w:val="24"/>
          <w:szCs w:val="24"/>
        </w:rPr>
        <w:t xml:space="preserve"> on second reading the </w:t>
      </w:r>
      <w:r>
        <w:rPr>
          <w:rFonts w:ascii="Arial" w:eastAsia="Times New Roman" w:hAnsi="Arial" w:cs="Arial"/>
          <w:sz w:val="24"/>
          <w:szCs w:val="24"/>
        </w:rPr>
        <w:t>1</w:t>
      </w:r>
      <w:r w:rsidRPr="00A75954">
        <w:rPr>
          <w:rFonts w:ascii="Arial" w:eastAsia="Times New Roman" w:hAnsi="Arial" w:cs="Arial"/>
          <w:sz w:val="24"/>
          <w:szCs w:val="24"/>
          <w:vertAlign w:val="superscript"/>
        </w:rPr>
        <w:t>st</w:t>
      </w:r>
      <w:r>
        <w:rPr>
          <w:rFonts w:ascii="Arial" w:eastAsia="Times New Roman" w:hAnsi="Arial" w:cs="Arial"/>
          <w:sz w:val="24"/>
          <w:szCs w:val="24"/>
        </w:rPr>
        <w:t xml:space="preserve"> d</w:t>
      </w:r>
      <w:r w:rsidRPr="00A75954">
        <w:rPr>
          <w:rFonts w:ascii="Arial" w:eastAsia="Times New Roman" w:hAnsi="Arial" w:cs="Arial"/>
          <w:sz w:val="24"/>
          <w:szCs w:val="24"/>
        </w:rPr>
        <w:t xml:space="preserve">ay of </w:t>
      </w:r>
      <w:r>
        <w:rPr>
          <w:rFonts w:ascii="Arial" w:eastAsia="Times New Roman" w:hAnsi="Arial" w:cs="Arial"/>
          <w:sz w:val="24"/>
          <w:szCs w:val="24"/>
        </w:rPr>
        <w:t>June</w:t>
      </w:r>
      <w:r w:rsidRPr="00A75954">
        <w:rPr>
          <w:rFonts w:ascii="Arial" w:eastAsia="Times New Roman" w:hAnsi="Arial" w:cs="Arial"/>
          <w:sz w:val="24"/>
          <w:szCs w:val="24"/>
        </w:rPr>
        <w:t>, 2016 and ordered published in pamphlet form.</w:t>
      </w:r>
    </w:p>
    <w:p w:rsidR="00A75954" w:rsidRPr="00A75954" w:rsidRDefault="00A75954" w:rsidP="00A75954">
      <w:pPr>
        <w:suppressAutoHyphens/>
        <w:rPr>
          <w:rFonts w:ascii="Arial" w:eastAsia="Times New Roman" w:hAnsi="Arial" w:cs="Arial"/>
          <w:sz w:val="24"/>
          <w:szCs w:val="24"/>
        </w:rPr>
      </w:pPr>
    </w:p>
    <w:p w:rsidR="00A75954" w:rsidRPr="00A75954" w:rsidRDefault="00A75954" w:rsidP="00A75954">
      <w:pPr>
        <w:suppressAutoHyphens/>
        <w:rPr>
          <w:rFonts w:ascii="Arial" w:eastAsia="Times New Roman" w:hAnsi="Arial" w:cs="Arial"/>
          <w:sz w:val="24"/>
          <w:szCs w:val="24"/>
        </w:rPr>
      </w:pPr>
    </w:p>
    <w:p w:rsidR="00A75954" w:rsidRPr="00A75954" w:rsidRDefault="00A75954" w:rsidP="00A75954">
      <w:pPr>
        <w:suppressAutoHyphens/>
        <w:rPr>
          <w:rFonts w:ascii="Arial" w:eastAsia="Times New Roman" w:hAnsi="Arial" w:cs="Arial"/>
          <w:sz w:val="24"/>
          <w:szCs w:val="24"/>
        </w:rPr>
      </w:pPr>
    </w:p>
    <w:p w:rsidR="00A75954" w:rsidRPr="00A75954" w:rsidRDefault="00A75954" w:rsidP="00A75954">
      <w:pPr>
        <w:suppressAutoHyphens/>
        <w:rPr>
          <w:rFonts w:ascii="Arial" w:eastAsia="Times New Roman" w:hAnsi="Arial" w:cs="Arial"/>
          <w:sz w:val="24"/>
          <w:szCs w:val="24"/>
        </w:rPr>
      </w:pPr>
    </w:p>
    <w:p w:rsidR="00A75954" w:rsidRPr="00A75954" w:rsidRDefault="00A75954" w:rsidP="00A75954">
      <w:pPr>
        <w:suppressAutoHyphens/>
        <w:rPr>
          <w:rFonts w:ascii="Arial" w:eastAsia="Times New Roman" w:hAnsi="Arial" w:cs="Arial"/>
          <w:sz w:val="24"/>
          <w:szCs w:val="24"/>
          <w:u w:val="single"/>
        </w:rPr>
      </w:pPr>
      <w:r w:rsidRPr="00A75954">
        <w:rPr>
          <w:rFonts w:ascii="Arial" w:eastAsia="Times New Roman" w:hAnsi="Arial" w:cs="Arial"/>
          <w:sz w:val="24"/>
          <w:szCs w:val="24"/>
        </w:rPr>
        <w:tab/>
      </w:r>
      <w:r w:rsidRPr="00A75954">
        <w:rPr>
          <w:rFonts w:ascii="Arial" w:eastAsia="Times New Roman" w:hAnsi="Arial" w:cs="Arial"/>
          <w:sz w:val="24"/>
          <w:szCs w:val="24"/>
        </w:rPr>
        <w:tab/>
      </w:r>
      <w:r w:rsidRPr="00A75954">
        <w:rPr>
          <w:rFonts w:ascii="Arial" w:eastAsia="Times New Roman" w:hAnsi="Arial" w:cs="Arial"/>
          <w:sz w:val="24"/>
          <w:szCs w:val="24"/>
        </w:rPr>
        <w:tab/>
      </w:r>
      <w:r w:rsidRPr="00A75954">
        <w:rPr>
          <w:rFonts w:ascii="Arial" w:eastAsia="Times New Roman" w:hAnsi="Arial" w:cs="Arial"/>
          <w:sz w:val="24"/>
          <w:szCs w:val="24"/>
        </w:rPr>
        <w:tab/>
      </w:r>
      <w:r w:rsidRPr="00A75954">
        <w:rPr>
          <w:rFonts w:ascii="Arial" w:eastAsia="Times New Roman" w:hAnsi="Arial" w:cs="Arial"/>
          <w:sz w:val="24"/>
          <w:szCs w:val="24"/>
        </w:rPr>
        <w:tab/>
      </w:r>
      <w:r w:rsidRPr="00A75954">
        <w:rPr>
          <w:rFonts w:ascii="Arial" w:eastAsia="Times New Roman" w:hAnsi="Arial" w:cs="Arial"/>
          <w:sz w:val="24"/>
          <w:szCs w:val="24"/>
        </w:rPr>
        <w:tab/>
      </w:r>
      <w:r w:rsidRPr="00A75954">
        <w:rPr>
          <w:rFonts w:ascii="Arial" w:eastAsia="Times New Roman" w:hAnsi="Arial" w:cs="Arial"/>
          <w:sz w:val="24"/>
          <w:szCs w:val="24"/>
        </w:rPr>
        <w:tab/>
      </w:r>
      <w:r>
        <w:rPr>
          <w:rFonts w:ascii="Arial" w:eastAsia="Times New Roman" w:hAnsi="Arial" w:cs="Arial"/>
          <w:sz w:val="24"/>
          <w:szCs w:val="24"/>
          <w:u w:val="single"/>
        </w:rPr>
        <w:t>/s/ Phyllis Norris</w:t>
      </w:r>
      <w:r>
        <w:rPr>
          <w:rFonts w:ascii="Arial" w:eastAsia="Times New Roman" w:hAnsi="Arial" w:cs="Arial"/>
          <w:sz w:val="24"/>
          <w:szCs w:val="24"/>
          <w:u w:val="single"/>
        </w:rPr>
        <w:tab/>
      </w:r>
      <w:r>
        <w:rPr>
          <w:rFonts w:ascii="Arial" w:eastAsia="Times New Roman" w:hAnsi="Arial" w:cs="Arial"/>
          <w:sz w:val="24"/>
          <w:szCs w:val="24"/>
          <w:u w:val="single"/>
        </w:rPr>
        <w:tab/>
      </w:r>
      <w:r>
        <w:rPr>
          <w:rFonts w:ascii="Arial" w:eastAsia="Times New Roman" w:hAnsi="Arial" w:cs="Arial"/>
          <w:sz w:val="24"/>
          <w:szCs w:val="24"/>
          <w:u w:val="single"/>
        </w:rPr>
        <w:tab/>
      </w:r>
    </w:p>
    <w:p w:rsidR="00A75954" w:rsidRPr="00A75954" w:rsidRDefault="00A75954" w:rsidP="00A75954">
      <w:pPr>
        <w:suppressAutoHyphens/>
        <w:rPr>
          <w:rFonts w:ascii="Arial" w:eastAsia="Times New Roman" w:hAnsi="Arial" w:cs="Arial"/>
          <w:sz w:val="24"/>
          <w:szCs w:val="24"/>
        </w:rPr>
      </w:pPr>
      <w:r w:rsidRPr="00A75954">
        <w:rPr>
          <w:rFonts w:ascii="Arial" w:eastAsia="Times New Roman" w:hAnsi="Arial" w:cs="Arial"/>
          <w:sz w:val="24"/>
          <w:szCs w:val="24"/>
        </w:rPr>
        <w:tab/>
      </w:r>
      <w:r w:rsidRPr="00A75954">
        <w:rPr>
          <w:rFonts w:ascii="Arial" w:eastAsia="Times New Roman" w:hAnsi="Arial" w:cs="Arial"/>
          <w:sz w:val="24"/>
          <w:szCs w:val="24"/>
        </w:rPr>
        <w:tab/>
      </w:r>
      <w:r w:rsidRPr="00A75954">
        <w:rPr>
          <w:rFonts w:ascii="Arial" w:eastAsia="Times New Roman" w:hAnsi="Arial" w:cs="Arial"/>
          <w:sz w:val="24"/>
          <w:szCs w:val="24"/>
        </w:rPr>
        <w:tab/>
      </w:r>
      <w:r w:rsidRPr="00A75954">
        <w:rPr>
          <w:rFonts w:ascii="Arial" w:eastAsia="Times New Roman" w:hAnsi="Arial" w:cs="Arial"/>
          <w:sz w:val="24"/>
          <w:szCs w:val="24"/>
        </w:rPr>
        <w:tab/>
      </w:r>
      <w:r w:rsidRPr="00A75954">
        <w:rPr>
          <w:rFonts w:ascii="Arial" w:eastAsia="Times New Roman" w:hAnsi="Arial" w:cs="Arial"/>
          <w:sz w:val="24"/>
          <w:szCs w:val="24"/>
        </w:rPr>
        <w:tab/>
      </w:r>
      <w:r w:rsidRPr="00A75954">
        <w:rPr>
          <w:rFonts w:ascii="Arial" w:eastAsia="Times New Roman" w:hAnsi="Arial" w:cs="Arial"/>
          <w:sz w:val="24"/>
          <w:szCs w:val="24"/>
        </w:rPr>
        <w:tab/>
      </w:r>
      <w:r w:rsidRPr="00A75954">
        <w:rPr>
          <w:rFonts w:ascii="Arial" w:eastAsia="Times New Roman" w:hAnsi="Arial" w:cs="Arial"/>
          <w:sz w:val="24"/>
          <w:szCs w:val="24"/>
        </w:rPr>
        <w:tab/>
        <w:t>President of City Council</w:t>
      </w:r>
    </w:p>
    <w:p w:rsidR="00A75954" w:rsidRPr="00A75954" w:rsidRDefault="00A75954" w:rsidP="00A75954">
      <w:pPr>
        <w:suppressAutoHyphens/>
        <w:rPr>
          <w:rFonts w:ascii="Arial" w:eastAsia="Times New Roman" w:hAnsi="Arial" w:cs="Arial"/>
          <w:sz w:val="24"/>
          <w:szCs w:val="24"/>
        </w:rPr>
      </w:pPr>
    </w:p>
    <w:p w:rsidR="00A75954" w:rsidRPr="00A75954" w:rsidRDefault="00A75954" w:rsidP="00A75954">
      <w:pPr>
        <w:suppressAutoHyphens/>
        <w:rPr>
          <w:rFonts w:ascii="Arial" w:eastAsia="Times New Roman" w:hAnsi="Arial" w:cs="Arial"/>
          <w:sz w:val="24"/>
          <w:szCs w:val="24"/>
        </w:rPr>
      </w:pPr>
      <w:r w:rsidRPr="00A75954">
        <w:rPr>
          <w:rFonts w:ascii="Arial" w:eastAsia="Times New Roman" w:hAnsi="Arial" w:cs="Arial"/>
          <w:sz w:val="24"/>
          <w:szCs w:val="24"/>
        </w:rPr>
        <w:t>ATTEST:</w:t>
      </w:r>
    </w:p>
    <w:p w:rsidR="00A75954" w:rsidRPr="00A75954" w:rsidRDefault="00A75954" w:rsidP="00A75954">
      <w:pPr>
        <w:tabs>
          <w:tab w:val="left" w:pos="5040"/>
        </w:tabs>
        <w:suppressAutoHyphens/>
        <w:rPr>
          <w:rFonts w:ascii="Arial" w:eastAsia="Times New Roman" w:hAnsi="Arial" w:cs="Arial"/>
          <w:sz w:val="24"/>
          <w:szCs w:val="24"/>
        </w:rPr>
      </w:pPr>
    </w:p>
    <w:p w:rsidR="00A75954" w:rsidRDefault="00A75954" w:rsidP="00A75954">
      <w:pPr>
        <w:tabs>
          <w:tab w:val="left" w:pos="5040"/>
        </w:tabs>
        <w:suppressAutoHyphens/>
        <w:rPr>
          <w:rFonts w:ascii="Arial" w:eastAsia="Times New Roman" w:hAnsi="Arial" w:cs="Arial"/>
          <w:sz w:val="24"/>
          <w:szCs w:val="24"/>
        </w:rPr>
      </w:pPr>
    </w:p>
    <w:p w:rsidR="00A75954" w:rsidRDefault="00A75954" w:rsidP="00A75954">
      <w:pPr>
        <w:tabs>
          <w:tab w:val="left" w:pos="5040"/>
        </w:tabs>
        <w:suppressAutoHyphens/>
        <w:rPr>
          <w:rFonts w:ascii="Arial" w:eastAsia="Times New Roman" w:hAnsi="Arial" w:cs="Arial"/>
          <w:sz w:val="24"/>
          <w:szCs w:val="24"/>
        </w:rPr>
      </w:pPr>
    </w:p>
    <w:p w:rsidR="00A75954" w:rsidRPr="00A75954" w:rsidRDefault="00A75954" w:rsidP="00A75954">
      <w:pPr>
        <w:tabs>
          <w:tab w:val="left" w:pos="5040"/>
        </w:tabs>
        <w:suppressAutoHyphens/>
        <w:rPr>
          <w:rFonts w:ascii="Arial" w:eastAsia="Times New Roman" w:hAnsi="Arial" w:cs="Arial"/>
          <w:sz w:val="24"/>
          <w:szCs w:val="24"/>
        </w:rPr>
      </w:pPr>
    </w:p>
    <w:p w:rsidR="00A75954" w:rsidRPr="00A75954" w:rsidRDefault="00A75954" w:rsidP="00A75954">
      <w:pPr>
        <w:rPr>
          <w:rFonts w:ascii="Arial" w:eastAsia="Times New Roman" w:hAnsi="Arial" w:cs="Arial"/>
          <w:sz w:val="24"/>
          <w:szCs w:val="24"/>
          <w:u w:val="single"/>
        </w:rPr>
      </w:pPr>
      <w:r>
        <w:rPr>
          <w:rFonts w:ascii="Arial" w:eastAsia="Times New Roman" w:hAnsi="Arial" w:cs="Arial"/>
          <w:sz w:val="24"/>
          <w:szCs w:val="24"/>
          <w:u w:val="single"/>
        </w:rPr>
        <w:t xml:space="preserve">/s/ Stephanie </w:t>
      </w:r>
      <w:proofErr w:type="spellStart"/>
      <w:r>
        <w:rPr>
          <w:rFonts w:ascii="Arial" w:eastAsia="Times New Roman" w:hAnsi="Arial" w:cs="Arial"/>
          <w:sz w:val="24"/>
          <w:szCs w:val="24"/>
          <w:u w:val="single"/>
        </w:rPr>
        <w:t>Tuin</w:t>
      </w:r>
      <w:proofErr w:type="spellEnd"/>
      <w:r>
        <w:rPr>
          <w:rFonts w:ascii="Arial" w:eastAsia="Times New Roman" w:hAnsi="Arial" w:cs="Arial"/>
          <w:sz w:val="24"/>
          <w:szCs w:val="24"/>
          <w:u w:val="single"/>
        </w:rPr>
        <w:tab/>
      </w:r>
      <w:r>
        <w:rPr>
          <w:rFonts w:ascii="Arial" w:eastAsia="Times New Roman" w:hAnsi="Arial" w:cs="Arial"/>
          <w:sz w:val="24"/>
          <w:szCs w:val="24"/>
          <w:u w:val="single"/>
        </w:rPr>
        <w:tab/>
      </w:r>
    </w:p>
    <w:p w:rsidR="00A75954" w:rsidRPr="00A75954" w:rsidRDefault="00A75954" w:rsidP="00A75954">
      <w:pPr>
        <w:suppressAutoHyphens/>
        <w:rPr>
          <w:rFonts w:ascii="Arial" w:eastAsia="Times New Roman" w:hAnsi="Arial" w:cs="Arial"/>
          <w:sz w:val="24"/>
          <w:szCs w:val="24"/>
        </w:rPr>
      </w:pPr>
      <w:r w:rsidRPr="00A75954">
        <w:rPr>
          <w:rFonts w:ascii="Arial" w:eastAsia="Times New Roman" w:hAnsi="Arial" w:cs="Arial"/>
          <w:sz w:val="24"/>
          <w:szCs w:val="24"/>
        </w:rPr>
        <w:t>City Clerk</w:t>
      </w:r>
      <w:r w:rsidRPr="00A75954">
        <w:rPr>
          <w:rFonts w:ascii="Arial" w:eastAsia="Times New Roman" w:hAnsi="Arial" w:cs="Arial"/>
          <w:sz w:val="24"/>
          <w:szCs w:val="24"/>
        </w:rPr>
        <w:tab/>
      </w:r>
      <w:r w:rsidRPr="00A75954">
        <w:rPr>
          <w:rFonts w:ascii="Arial" w:eastAsia="Times New Roman" w:hAnsi="Arial" w:cs="Arial"/>
          <w:sz w:val="24"/>
          <w:szCs w:val="24"/>
        </w:rPr>
        <w:tab/>
      </w:r>
      <w:r w:rsidRPr="00A75954">
        <w:rPr>
          <w:rFonts w:ascii="Arial" w:eastAsia="Times New Roman" w:hAnsi="Arial" w:cs="Arial"/>
          <w:sz w:val="24"/>
          <w:szCs w:val="24"/>
        </w:rPr>
        <w:tab/>
      </w:r>
      <w:r w:rsidRPr="00A75954">
        <w:rPr>
          <w:rFonts w:ascii="Arial" w:eastAsia="Times New Roman" w:hAnsi="Arial" w:cs="Arial"/>
          <w:sz w:val="24"/>
          <w:szCs w:val="24"/>
        </w:rPr>
        <w:tab/>
      </w:r>
      <w:r w:rsidRPr="00A75954">
        <w:rPr>
          <w:rFonts w:ascii="Arial" w:eastAsia="Times New Roman" w:hAnsi="Arial" w:cs="Arial"/>
          <w:sz w:val="24"/>
          <w:szCs w:val="24"/>
        </w:rPr>
        <w:tab/>
      </w:r>
      <w:r w:rsidRPr="00A75954">
        <w:rPr>
          <w:rFonts w:ascii="Arial" w:eastAsia="Times New Roman" w:hAnsi="Arial" w:cs="Arial"/>
          <w:sz w:val="24"/>
          <w:szCs w:val="24"/>
        </w:rPr>
        <w:tab/>
      </w:r>
    </w:p>
    <w:p w:rsidR="00A75954" w:rsidRPr="00A75954" w:rsidRDefault="00A75954" w:rsidP="00A75954">
      <w:pPr>
        <w:rPr>
          <w:rFonts w:ascii="Arial" w:eastAsia="Calibri" w:hAnsi="Arial" w:cs="Arial"/>
          <w:color w:val="000000"/>
          <w:sz w:val="24"/>
          <w:szCs w:val="24"/>
        </w:rPr>
      </w:pPr>
      <w:r w:rsidRPr="00A75954">
        <w:rPr>
          <w:rFonts w:ascii="Arial" w:eastAsia="Calibri" w:hAnsi="Arial" w:cs="Arial"/>
          <w:color w:val="000000"/>
          <w:sz w:val="24"/>
          <w:szCs w:val="24"/>
        </w:rPr>
        <w:t xml:space="preserve"> </w:t>
      </w:r>
    </w:p>
    <w:p w:rsidR="00A75954" w:rsidRPr="00A75954" w:rsidRDefault="00A75954" w:rsidP="00A75954">
      <w:pPr>
        <w:rPr>
          <w:rFonts w:ascii="Arial" w:eastAsia="Times New Roman" w:hAnsi="Arial" w:cs="Arial"/>
          <w:noProof/>
          <w:sz w:val="24"/>
          <w:szCs w:val="24"/>
        </w:rPr>
      </w:pPr>
    </w:p>
    <w:p w:rsidR="00A75954" w:rsidRPr="00A75954" w:rsidRDefault="00A75954" w:rsidP="00A75954">
      <w:pPr>
        <w:rPr>
          <w:rFonts w:ascii="Arial" w:eastAsia="Times New Roman" w:hAnsi="Arial" w:cs="Arial"/>
          <w:color w:val="000000"/>
          <w:sz w:val="24"/>
          <w:szCs w:val="24"/>
        </w:rPr>
      </w:pPr>
    </w:p>
    <w:p w:rsidR="00AC3FA2" w:rsidRDefault="00AC3FA2">
      <w:r>
        <w:br w:type="page"/>
      </w:r>
    </w:p>
    <w:p w:rsidR="006D4D51" w:rsidRDefault="00AC3FA2">
      <w:r>
        <w:rPr>
          <w:noProof/>
        </w:rPr>
        <w:lastRenderedPageBreak/>
        <w:drawing>
          <wp:inline distT="0" distB="0" distL="0" distR="0">
            <wp:extent cx="5943600" cy="76917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01.jpg"/>
                    <pic:cNvPicPr/>
                  </pic:nvPicPr>
                  <pic:blipFill>
                    <a:blip r:embed="rId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0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0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0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0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0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0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0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1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11.jpg"/>
                    <pic:cNvPicPr/>
                  </pic:nvPicPr>
                  <pic:blipFill>
                    <a:blip r:embed="rId1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12.jpg"/>
                    <pic:cNvPicPr/>
                  </pic:nvPicPr>
                  <pic:blipFill>
                    <a:blip r:embed="rId1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8794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13.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7687945"/>
                    </a:xfrm>
                    <a:prstGeom prst="rect">
                      <a:avLst/>
                    </a:prstGeom>
                  </pic:spPr>
                </pic:pic>
              </a:graphicData>
            </a:graphic>
          </wp:inline>
        </w:drawing>
      </w:r>
      <w:r>
        <w:rPr>
          <w:noProof/>
        </w:rPr>
        <w:lastRenderedPageBreak/>
        <w:drawing>
          <wp:inline distT="0" distB="0" distL="0" distR="0">
            <wp:extent cx="5943600" cy="76917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14.jpg"/>
                    <pic:cNvPicPr/>
                  </pic:nvPicPr>
                  <pic:blipFill>
                    <a:blip r:embed="rId2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6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15.jpg"/>
                    <pic:cNvPicPr/>
                  </pic:nvPicPr>
                  <pic:blipFill>
                    <a:blip r:embed="rId22">
                      <a:extLst>
                        <a:ext uri="{28A0092B-C50C-407E-A947-70E740481C1C}">
                          <a14:useLocalDpi xmlns:a14="http://schemas.microsoft.com/office/drawing/2010/main" val="0"/>
                        </a:ext>
                      </a:extLst>
                    </a:blip>
                    <a:stretch>
                      <a:fillRect/>
                    </a:stretch>
                  </pic:blipFill>
                  <pic:spPr>
                    <a:xfrm>
                      <a:off x="0" y="0"/>
                      <a:ext cx="5943600" cy="7696200"/>
                    </a:xfrm>
                    <a:prstGeom prst="rect">
                      <a:avLst/>
                    </a:prstGeom>
                  </pic:spPr>
                </pic:pic>
              </a:graphicData>
            </a:graphic>
          </wp:inline>
        </w:drawing>
      </w:r>
      <w:r>
        <w:rPr>
          <w:noProof/>
        </w:rPr>
        <w:lastRenderedPageBreak/>
        <w:drawing>
          <wp:inline distT="0" distB="0" distL="0" distR="0">
            <wp:extent cx="5943600" cy="76917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1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17.jpg"/>
                    <pic:cNvPicPr/>
                  </pic:nvPicPr>
                  <pic:blipFill>
                    <a:blip r:embed="rId2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18.jpg"/>
                    <pic:cNvPicPr/>
                  </pic:nvPicPr>
                  <pic:blipFill>
                    <a:blip r:embed="rId2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19.jpg"/>
                    <pic:cNvPicPr/>
                  </pic:nvPicPr>
                  <pic:blipFill>
                    <a:blip r:embed="rId2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6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20.jpg"/>
                    <pic:cNvPicPr/>
                  </pic:nvPicPr>
                  <pic:blipFill>
                    <a:blip r:embed="rId27">
                      <a:extLst>
                        <a:ext uri="{28A0092B-C50C-407E-A947-70E740481C1C}">
                          <a14:useLocalDpi xmlns:a14="http://schemas.microsoft.com/office/drawing/2010/main" val="0"/>
                        </a:ext>
                      </a:extLst>
                    </a:blip>
                    <a:stretch>
                      <a:fillRect/>
                    </a:stretch>
                  </pic:blipFill>
                  <pic:spPr>
                    <a:xfrm>
                      <a:off x="0" y="0"/>
                      <a:ext cx="5943600" cy="7696200"/>
                    </a:xfrm>
                    <a:prstGeom prst="rect">
                      <a:avLst/>
                    </a:prstGeom>
                  </pic:spPr>
                </pic:pic>
              </a:graphicData>
            </a:graphic>
          </wp:inline>
        </w:drawing>
      </w:r>
      <w:r>
        <w:rPr>
          <w:noProof/>
        </w:rPr>
        <w:lastRenderedPageBreak/>
        <w:drawing>
          <wp:inline distT="0" distB="0" distL="0" distR="0">
            <wp:extent cx="5943600" cy="76917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2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2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2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24.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25.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26.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27.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28.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29.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30.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3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3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8985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33.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7689850"/>
                    </a:xfrm>
                    <a:prstGeom prst="rect">
                      <a:avLst/>
                    </a:prstGeom>
                  </pic:spPr>
                </pic:pic>
              </a:graphicData>
            </a:graphic>
          </wp:inline>
        </w:drawing>
      </w:r>
      <w:r>
        <w:rPr>
          <w:noProof/>
        </w:rPr>
        <w:lastRenderedPageBreak/>
        <w:drawing>
          <wp:inline distT="0" distB="0" distL="0" distR="0">
            <wp:extent cx="5943600" cy="7691755"/>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34.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35.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88580"/>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36.jpg"/>
                    <pic:cNvPicPr/>
                  </pic:nvPicPr>
                  <pic:blipFill>
                    <a:blip r:embed="rId43">
                      <a:extLst>
                        <a:ext uri="{28A0092B-C50C-407E-A947-70E740481C1C}">
                          <a14:useLocalDpi xmlns:a14="http://schemas.microsoft.com/office/drawing/2010/main" val="0"/>
                        </a:ext>
                      </a:extLst>
                    </a:blip>
                    <a:stretch>
                      <a:fillRect/>
                    </a:stretch>
                  </pic:blipFill>
                  <pic:spPr>
                    <a:xfrm>
                      <a:off x="0" y="0"/>
                      <a:ext cx="5943600" cy="7688580"/>
                    </a:xfrm>
                    <a:prstGeom prst="rect">
                      <a:avLst/>
                    </a:prstGeom>
                  </pic:spPr>
                </pic:pic>
              </a:graphicData>
            </a:graphic>
          </wp:inline>
        </w:drawing>
      </w:r>
      <w:r>
        <w:rPr>
          <w:noProof/>
        </w:rPr>
        <w:lastRenderedPageBreak/>
        <w:drawing>
          <wp:inline distT="0" distB="0" distL="0" distR="0">
            <wp:extent cx="5943600" cy="7691755"/>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37.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89850"/>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38.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7689850"/>
                    </a:xfrm>
                    <a:prstGeom prst="rect">
                      <a:avLst/>
                    </a:prstGeom>
                  </pic:spPr>
                </pic:pic>
              </a:graphicData>
            </a:graphic>
          </wp:inline>
        </w:drawing>
      </w:r>
      <w:r>
        <w:rPr>
          <w:noProof/>
        </w:rPr>
        <w:lastRenderedPageBreak/>
        <w:drawing>
          <wp:inline distT="0" distB="0" distL="0" distR="0">
            <wp:extent cx="5943600" cy="7691755"/>
            <wp:effectExtent l="0" t="0" r="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39.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40.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898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4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7689850"/>
                    </a:xfrm>
                    <a:prstGeom prst="rect">
                      <a:avLst/>
                    </a:prstGeom>
                  </pic:spPr>
                </pic:pic>
              </a:graphicData>
            </a:graphic>
          </wp:inline>
        </w:drawing>
      </w:r>
      <w:r>
        <w:rPr>
          <w:noProof/>
        </w:rPr>
        <w:lastRenderedPageBreak/>
        <w:drawing>
          <wp:inline distT="0" distB="0" distL="0" distR="0">
            <wp:extent cx="5943600" cy="7691755"/>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42.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43.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44.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45.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46.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47.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48.jpg"/>
                    <pic:cNvPicPr/>
                  </pic:nvPicPr>
                  <pic:blipFill>
                    <a:blip r:embed="rId5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49.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50.jpg"/>
                    <pic:cNvPicPr/>
                  </pic:nvPicPr>
                  <pic:blipFill>
                    <a:blip r:embed="rId5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51.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52.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53.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54.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89850"/>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55.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7689850"/>
                    </a:xfrm>
                    <a:prstGeom prst="rect">
                      <a:avLst/>
                    </a:prstGeom>
                  </pic:spPr>
                </pic:pic>
              </a:graphicData>
            </a:graphic>
          </wp:inline>
        </w:drawing>
      </w:r>
      <w:r>
        <w:rPr>
          <w:noProof/>
        </w:rPr>
        <w:lastRenderedPageBreak/>
        <w:drawing>
          <wp:inline distT="0" distB="0" distL="0" distR="0">
            <wp:extent cx="5943600" cy="7691755"/>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56.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57.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58.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59.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60.jpg"/>
                    <pic:cNvPicPr/>
                  </pic:nvPicPr>
                  <pic:blipFill>
                    <a:blip r:embed="rId6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61.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62.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63.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64.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65.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66.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67.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68.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69.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70.jpg"/>
                    <pic:cNvPicPr/>
                  </pic:nvPicPr>
                  <pic:blipFill>
                    <a:blip r:embed="rId7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71.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89850"/>
            <wp:effectExtent l="0" t="0" r="0"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72.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943600" cy="7689850"/>
                    </a:xfrm>
                    <a:prstGeom prst="rect">
                      <a:avLst/>
                    </a:prstGeom>
                  </pic:spPr>
                </pic:pic>
              </a:graphicData>
            </a:graphic>
          </wp:inline>
        </w:drawing>
      </w:r>
      <w:r>
        <w:rPr>
          <w:noProof/>
        </w:rPr>
        <w:lastRenderedPageBreak/>
        <w:drawing>
          <wp:inline distT="0" distB="0" distL="0" distR="0">
            <wp:extent cx="5943600" cy="7691755"/>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73.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74.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75.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76.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77.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89850"/>
            <wp:effectExtent l="0" t="0" r="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78.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943600" cy="7689850"/>
                    </a:xfrm>
                    <a:prstGeom prst="rect">
                      <a:avLst/>
                    </a:prstGeom>
                  </pic:spPr>
                </pic:pic>
              </a:graphicData>
            </a:graphic>
          </wp:inline>
        </w:drawing>
      </w:r>
      <w:r>
        <w:rPr>
          <w:noProof/>
        </w:rPr>
        <w:lastRenderedPageBreak/>
        <w:drawing>
          <wp:inline distT="0" distB="0" distL="0" distR="0">
            <wp:extent cx="5943600" cy="7691755"/>
            <wp:effectExtent l="0" t="0" r="0" b="44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79.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80.jpg"/>
                    <pic:cNvPicPr/>
                  </pic:nvPicPr>
                  <pic:blipFill>
                    <a:blip r:embed="rId8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81.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82.jpg"/>
                    <pic:cNvPicPr/>
                  </pic:nvPicPr>
                  <pic:blipFill>
                    <a:blip r:embed="rId8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83.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84.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89850"/>
            <wp:effectExtent l="0" t="0" r="0" b="635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85.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943600" cy="7689850"/>
                    </a:xfrm>
                    <a:prstGeom prst="rect">
                      <a:avLst/>
                    </a:prstGeom>
                  </pic:spPr>
                </pic:pic>
              </a:graphicData>
            </a:graphic>
          </wp:inline>
        </w:drawing>
      </w:r>
      <w:r>
        <w:rPr>
          <w:noProof/>
        </w:rPr>
        <w:lastRenderedPageBreak/>
        <w:drawing>
          <wp:inline distT="0" distB="0" distL="0" distR="0">
            <wp:extent cx="5943600" cy="7691755"/>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86.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87.jp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88.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89.jp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90.jpg"/>
                    <pic:cNvPicPr/>
                  </pic:nvPicPr>
                  <pic:blipFill>
                    <a:blip r:embed="rId9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91.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92.jpg"/>
                    <pic:cNvPicPr/>
                  </pic:nvPicPr>
                  <pic:blipFill>
                    <a:blip r:embed="rId9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93.jp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94.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89850"/>
            <wp:effectExtent l="0" t="0" r="0" b="635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95.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943600" cy="7689850"/>
                    </a:xfrm>
                    <a:prstGeom prst="rect">
                      <a:avLst/>
                    </a:prstGeom>
                  </pic:spPr>
                </pic:pic>
              </a:graphicData>
            </a:graphic>
          </wp:inline>
        </w:drawing>
      </w:r>
      <w:r>
        <w:rPr>
          <w:noProof/>
        </w:rPr>
        <w:lastRenderedPageBreak/>
        <w:drawing>
          <wp:inline distT="0" distB="0" distL="0" distR="0">
            <wp:extent cx="5943600" cy="7691755"/>
            <wp:effectExtent l="0" t="0" r="0" b="444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96.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97.jpg"/>
                    <pic:cNvPicPr/>
                  </pic:nvPicPr>
                  <pic:blipFill>
                    <a:blip r:embed="rId10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98.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099.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00.jp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89850"/>
            <wp:effectExtent l="0" t="0" r="0" b="635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01.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943600" cy="7689850"/>
                    </a:xfrm>
                    <a:prstGeom prst="rect">
                      <a:avLst/>
                    </a:prstGeom>
                  </pic:spPr>
                </pic:pic>
              </a:graphicData>
            </a:graphic>
          </wp:inline>
        </w:drawing>
      </w:r>
      <w:r>
        <w:rPr>
          <w:noProof/>
        </w:rPr>
        <w:lastRenderedPageBreak/>
        <w:drawing>
          <wp:inline distT="0" distB="0" distL="0" distR="0">
            <wp:extent cx="5943600" cy="7689850"/>
            <wp:effectExtent l="0" t="0" r="0" b="635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02.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943600" cy="7689850"/>
                    </a:xfrm>
                    <a:prstGeom prst="rect">
                      <a:avLst/>
                    </a:prstGeom>
                  </pic:spPr>
                </pic:pic>
              </a:graphicData>
            </a:graphic>
          </wp:inline>
        </w:drawing>
      </w:r>
      <w:r>
        <w:rPr>
          <w:noProof/>
        </w:rPr>
        <w:lastRenderedPageBreak/>
        <w:drawing>
          <wp:inline distT="0" distB="0" distL="0" distR="0">
            <wp:extent cx="5943600" cy="7691755"/>
            <wp:effectExtent l="0" t="0" r="0" b="444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03.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04.jp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05.jp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06.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07.jpg"/>
                    <pic:cNvPicPr/>
                  </pic:nvPicPr>
                  <pic:blipFill>
                    <a:blip r:embed="rId11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08.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09.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10.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11.jp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12.jp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89850"/>
            <wp:effectExtent l="0" t="0" r="0" b="635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13.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943600" cy="7689850"/>
                    </a:xfrm>
                    <a:prstGeom prst="rect">
                      <a:avLst/>
                    </a:prstGeom>
                  </pic:spPr>
                </pic:pic>
              </a:graphicData>
            </a:graphic>
          </wp:inline>
        </w:drawing>
      </w:r>
      <w:r>
        <w:rPr>
          <w:noProof/>
        </w:rPr>
        <w:lastRenderedPageBreak/>
        <w:drawing>
          <wp:inline distT="0" distB="0" distL="0" distR="0">
            <wp:extent cx="5943600" cy="7691755"/>
            <wp:effectExtent l="0" t="0" r="0" b="444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14.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15.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16.jp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62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17.jpg"/>
                    <pic:cNvPicPr/>
                  </pic:nvPicPr>
                  <pic:blipFill>
                    <a:blip r:embed="rId124">
                      <a:extLst>
                        <a:ext uri="{28A0092B-C50C-407E-A947-70E740481C1C}">
                          <a14:useLocalDpi xmlns:a14="http://schemas.microsoft.com/office/drawing/2010/main" val="0"/>
                        </a:ext>
                      </a:extLst>
                    </a:blip>
                    <a:stretch>
                      <a:fillRect/>
                    </a:stretch>
                  </pic:blipFill>
                  <pic:spPr>
                    <a:xfrm>
                      <a:off x="0" y="0"/>
                      <a:ext cx="5943600" cy="7696200"/>
                    </a:xfrm>
                    <a:prstGeom prst="rect">
                      <a:avLst/>
                    </a:prstGeom>
                  </pic:spPr>
                </pic:pic>
              </a:graphicData>
            </a:graphic>
          </wp:inline>
        </w:drawing>
      </w:r>
      <w:r>
        <w:rPr>
          <w:noProof/>
        </w:rPr>
        <w:lastRenderedPageBreak/>
        <w:drawing>
          <wp:inline distT="0" distB="0" distL="0" distR="0">
            <wp:extent cx="5943600" cy="7689850"/>
            <wp:effectExtent l="0" t="0" r="0" b="635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18.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89850"/>
                    </a:xfrm>
                    <a:prstGeom prst="rect">
                      <a:avLst/>
                    </a:prstGeom>
                  </pic:spPr>
                </pic:pic>
              </a:graphicData>
            </a:graphic>
          </wp:inline>
        </w:drawing>
      </w:r>
      <w:r>
        <w:rPr>
          <w:noProof/>
        </w:rPr>
        <w:lastRenderedPageBreak/>
        <w:drawing>
          <wp:inline distT="0" distB="0" distL="0" distR="0">
            <wp:extent cx="5943600" cy="7691755"/>
            <wp:effectExtent l="0" t="0" r="0" b="444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19.jpg"/>
                    <pic:cNvPicPr/>
                  </pic:nvPicPr>
                  <pic:blipFill>
                    <a:blip r:embed="rId12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20.jpg"/>
                    <pic:cNvPicPr/>
                  </pic:nvPicPr>
                  <pic:blipFill>
                    <a:blip r:embed="rId12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21.jpg"/>
                    <pic:cNvPicPr/>
                  </pic:nvPicPr>
                  <pic:blipFill>
                    <a:blip r:embed="rId12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22.jpg"/>
                    <pic:cNvPicPr/>
                  </pic:nvPicPr>
                  <pic:blipFill>
                    <a:blip r:embed="rId12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23.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24.jp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25.jp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26.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27.jp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28.jpg"/>
                    <pic:cNvPicPr/>
                  </pic:nvPicPr>
                  <pic:blipFill>
                    <a:blip r:embed="rId13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29.jpg"/>
                    <pic:cNvPicPr/>
                  </pic:nvPicPr>
                  <pic:blipFill>
                    <a:blip r:embed="rId13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30.jpg"/>
                    <pic:cNvPicPr/>
                  </pic:nvPicPr>
                  <pic:blipFill>
                    <a:blip r:embed="rId13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31.jpg"/>
                    <pic:cNvPicPr/>
                  </pic:nvPicPr>
                  <pic:blipFill>
                    <a:blip r:embed="rId13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89215"/>
            <wp:effectExtent l="0" t="0" r="0" b="698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32.jpg"/>
                    <pic:cNvPicPr/>
                  </pic:nvPicPr>
                  <pic:blipFill>
                    <a:blip r:embed="rId139">
                      <a:extLst>
                        <a:ext uri="{28A0092B-C50C-407E-A947-70E740481C1C}">
                          <a14:useLocalDpi xmlns:a14="http://schemas.microsoft.com/office/drawing/2010/main" val="0"/>
                        </a:ext>
                      </a:extLst>
                    </a:blip>
                    <a:stretch>
                      <a:fillRect/>
                    </a:stretch>
                  </pic:blipFill>
                  <pic:spPr>
                    <a:xfrm>
                      <a:off x="0" y="0"/>
                      <a:ext cx="5943600" cy="7689215"/>
                    </a:xfrm>
                    <a:prstGeom prst="rect">
                      <a:avLst/>
                    </a:prstGeom>
                  </pic:spPr>
                </pic:pic>
              </a:graphicData>
            </a:graphic>
          </wp:inline>
        </w:drawing>
      </w:r>
      <w:r>
        <w:rPr>
          <w:noProof/>
        </w:rPr>
        <w:lastRenderedPageBreak/>
        <w:drawing>
          <wp:inline distT="0" distB="0" distL="0" distR="0">
            <wp:extent cx="5943600" cy="7689215"/>
            <wp:effectExtent l="0" t="0" r="0" b="698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33.jpg"/>
                    <pic:cNvPicPr/>
                  </pic:nvPicPr>
                  <pic:blipFill>
                    <a:blip r:embed="rId140">
                      <a:extLst>
                        <a:ext uri="{28A0092B-C50C-407E-A947-70E740481C1C}">
                          <a14:useLocalDpi xmlns:a14="http://schemas.microsoft.com/office/drawing/2010/main" val="0"/>
                        </a:ext>
                      </a:extLst>
                    </a:blip>
                    <a:stretch>
                      <a:fillRect/>
                    </a:stretch>
                  </pic:blipFill>
                  <pic:spPr>
                    <a:xfrm>
                      <a:off x="0" y="0"/>
                      <a:ext cx="5943600" cy="7689215"/>
                    </a:xfrm>
                    <a:prstGeom prst="rect">
                      <a:avLst/>
                    </a:prstGeom>
                  </pic:spPr>
                </pic:pic>
              </a:graphicData>
            </a:graphic>
          </wp:inline>
        </w:drawing>
      </w:r>
      <w:r>
        <w:rPr>
          <w:noProof/>
        </w:rPr>
        <w:lastRenderedPageBreak/>
        <w:drawing>
          <wp:inline distT="0" distB="0" distL="0" distR="0">
            <wp:extent cx="5943600" cy="7691755"/>
            <wp:effectExtent l="0" t="0" r="0" b="444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34.jpg"/>
                    <pic:cNvPicPr/>
                  </pic:nvPicPr>
                  <pic:blipFill>
                    <a:blip r:embed="rId14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89215"/>
            <wp:effectExtent l="0" t="0" r="0" b="698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35.jpg"/>
                    <pic:cNvPicPr/>
                  </pic:nvPicPr>
                  <pic:blipFill>
                    <a:blip r:embed="rId142">
                      <a:extLst>
                        <a:ext uri="{28A0092B-C50C-407E-A947-70E740481C1C}">
                          <a14:useLocalDpi xmlns:a14="http://schemas.microsoft.com/office/drawing/2010/main" val="0"/>
                        </a:ext>
                      </a:extLst>
                    </a:blip>
                    <a:stretch>
                      <a:fillRect/>
                    </a:stretch>
                  </pic:blipFill>
                  <pic:spPr>
                    <a:xfrm>
                      <a:off x="0" y="0"/>
                      <a:ext cx="5943600" cy="7689215"/>
                    </a:xfrm>
                    <a:prstGeom prst="rect">
                      <a:avLst/>
                    </a:prstGeom>
                  </pic:spPr>
                </pic:pic>
              </a:graphicData>
            </a:graphic>
          </wp:inline>
        </w:drawing>
      </w:r>
      <w:r>
        <w:rPr>
          <w:noProof/>
        </w:rPr>
        <w:lastRenderedPageBreak/>
        <w:drawing>
          <wp:inline distT="0" distB="0" distL="0" distR="0">
            <wp:extent cx="5943600" cy="7691755"/>
            <wp:effectExtent l="0" t="0" r="0" b="444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36.jpg"/>
                    <pic:cNvPicPr/>
                  </pic:nvPicPr>
                  <pic:blipFill>
                    <a:blip r:embed="rId14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89215"/>
            <wp:effectExtent l="0" t="0" r="0" b="698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37.jpg"/>
                    <pic:cNvPicPr/>
                  </pic:nvPicPr>
                  <pic:blipFill>
                    <a:blip r:embed="rId144">
                      <a:extLst>
                        <a:ext uri="{28A0092B-C50C-407E-A947-70E740481C1C}">
                          <a14:useLocalDpi xmlns:a14="http://schemas.microsoft.com/office/drawing/2010/main" val="0"/>
                        </a:ext>
                      </a:extLst>
                    </a:blip>
                    <a:stretch>
                      <a:fillRect/>
                    </a:stretch>
                  </pic:blipFill>
                  <pic:spPr>
                    <a:xfrm>
                      <a:off x="0" y="0"/>
                      <a:ext cx="5943600" cy="7689215"/>
                    </a:xfrm>
                    <a:prstGeom prst="rect">
                      <a:avLst/>
                    </a:prstGeom>
                  </pic:spPr>
                </pic:pic>
              </a:graphicData>
            </a:graphic>
          </wp:inline>
        </w:drawing>
      </w:r>
      <w:r>
        <w:rPr>
          <w:noProof/>
        </w:rPr>
        <w:lastRenderedPageBreak/>
        <w:drawing>
          <wp:inline distT="0" distB="0" distL="0" distR="0">
            <wp:extent cx="5943600" cy="7691755"/>
            <wp:effectExtent l="0" t="0" r="0" b="444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38.jpg"/>
                    <pic:cNvPicPr/>
                  </pic:nvPicPr>
                  <pic:blipFill>
                    <a:blip r:embed="rId14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39.jpg"/>
                    <pic:cNvPicPr/>
                  </pic:nvPicPr>
                  <pic:blipFill>
                    <a:blip r:embed="rId14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40.jpg"/>
                    <pic:cNvPicPr/>
                  </pic:nvPicPr>
                  <pic:blipFill>
                    <a:blip r:embed="rId14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41.jpg"/>
                    <pic:cNvPicPr/>
                  </pic:nvPicPr>
                  <pic:blipFill>
                    <a:blip r:embed="rId14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89215"/>
            <wp:effectExtent l="0" t="0" r="0" b="698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42.jpg"/>
                    <pic:cNvPicPr/>
                  </pic:nvPicPr>
                  <pic:blipFill>
                    <a:blip r:embed="rId149">
                      <a:extLst>
                        <a:ext uri="{28A0092B-C50C-407E-A947-70E740481C1C}">
                          <a14:useLocalDpi xmlns:a14="http://schemas.microsoft.com/office/drawing/2010/main" val="0"/>
                        </a:ext>
                      </a:extLst>
                    </a:blip>
                    <a:stretch>
                      <a:fillRect/>
                    </a:stretch>
                  </pic:blipFill>
                  <pic:spPr>
                    <a:xfrm>
                      <a:off x="0" y="0"/>
                      <a:ext cx="5943600" cy="7689215"/>
                    </a:xfrm>
                    <a:prstGeom prst="rect">
                      <a:avLst/>
                    </a:prstGeom>
                  </pic:spPr>
                </pic:pic>
              </a:graphicData>
            </a:graphic>
          </wp:inline>
        </w:drawing>
      </w:r>
      <w:r>
        <w:rPr>
          <w:noProof/>
        </w:rPr>
        <w:lastRenderedPageBreak/>
        <w:drawing>
          <wp:inline distT="0" distB="0" distL="0" distR="0">
            <wp:extent cx="5943600" cy="7689215"/>
            <wp:effectExtent l="0" t="0" r="0" b="698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43.jpg"/>
                    <pic:cNvPicPr/>
                  </pic:nvPicPr>
                  <pic:blipFill>
                    <a:blip r:embed="rId150">
                      <a:extLst>
                        <a:ext uri="{28A0092B-C50C-407E-A947-70E740481C1C}">
                          <a14:useLocalDpi xmlns:a14="http://schemas.microsoft.com/office/drawing/2010/main" val="0"/>
                        </a:ext>
                      </a:extLst>
                    </a:blip>
                    <a:stretch>
                      <a:fillRect/>
                    </a:stretch>
                  </pic:blipFill>
                  <pic:spPr>
                    <a:xfrm>
                      <a:off x="0" y="0"/>
                      <a:ext cx="5943600" cy="7689215"/>
                    </a:xfrm>
                    <a:prstGeom prst="rect">
                      <a:avLst/>
                    </a:prstGeom>
                  </pic:spPr>
                </pic:pic>
              </a:graphicData>
            </a:graphic>
          </wp:inline>
        </w:drawing>
      </w:r>
      <w:r>
        <w:rPr>
          <w:noProof/>
        </w:rPr>
        <w:lastRenderedPageBreak/>
        <w:drawing>
          <wp:inline distT="0" distB="0" distL="0" distR="0">
            <wp:extent cx="5943600" cy="7690485"/>
            <wp:effectExtent l="0" t="0" r="0" b="571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44.jpg"/>
                    <pic:cNvPicPr/>
                  </pic:nvPicPr>
                  <pic:blipFill>
                    <a:blip r:embed="rId151">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lastRenderedPageBreak/>
        <w:drawing>
          <wp:inline distT="0" distB="0" distL="0" distR="0">
            <wp:extent cx="5943600" cy="7689215"/>
            <wp:effectExtent l="0" t="0" r="0" b="698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45.jpg"/>
                    <pic:cNvPicPr/>
                  </pic:nvPicPr>
                  <pic:blipFill>
                    <a:blip r:embed="rId152">
                      <a:extLst>
                        <a:ext uri="{28A0092B-C50C-407E-A947-70E740481C1C}">
                          <a14:useLocalDpi xmlns:a14="http://schemas.microsoft.com/office/drawing/2010/main" val="0"/>
                        </a:ext>
                      </a:extLst>
                    </a:blip>
                    <a:stretch>
                      <a:fillRect/>
                    </a:stretch>
                  </pic:blipFill>
                  <pic:spPr>
                    <a:xfrm>
                      <a:off x="0" y="0"/>
                      <a:ext cx="5943600" cy="7689215"/>
                    </a:xfrm>
                    <a:prstGeom prst="rect">
                      <a:avLst/>
                    </a:prstGeom>
                  </pic:spPr>
                </pic:pic>
              </a:graphicData>
            </a:graphic>
          </wp:inline>
        </w:drawing>
      </w:r>
      <w:r>
        <w:rPr>
          <w:noProof/>
        </w:rPr>
        <w:lastRenderedPageBreak/>
        <w:drawing>
          <wp:inline distT="0" distB="0" distL="0" distR="0">
            <wp:extent cx="5943600" cy="7690485"/>
            <wp:effectExtent l="0" t="0" r="0" b="571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46.jpg"/>
                    <pic:cNvPicPr/>
                  </pic:nvPicPr>
                  <pic:blipFill>
                    <a:blip r:embed="rId153">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lastRenderedPageBreak/>
        <w:drawing>
          <wp:inline distT="0" distB="0" distL="0" distR="0">
            <wp:extent cx="5943600" cy="7690485"/>
            <wp:effectExtent l="0" t="0" r="0" b="571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47.jpg"/>
                    <pic:cNvPicPr/>
                  </pic:nvPicPr>
                  <pic:blipFill>
                    <a:blip r:embed="rId154">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lastRenderedPageBreak/>
        <w:drawing>
          <wp:inline distT="0" distB="0" distL="0" distR="0">
            <wp:extent cx="5943600" cy="7691755"/>
            <wp:effectExtent l="0" t="0" r="0" b="444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48.jpg"/>
                    <pic:cNvPicPr/>
                  </pic:nvPicPr>
                  <pic:blipFill>
                    <a:blip r:embed="rId15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49.jpg"/>
                    <pic:cNvPicPr/>
                  </pic:nvPicPr>
                  <pic:blipFill>
                    <a:blip r:embed="rId15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50.jpg"/>
                    <pic:cNvPicPr/>
                  </pic:nvPicPr>
                  <pic:blipFill>
                    <a:blip r:embed="rId15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51.jpg"/>
                    <pic:cNvPicPr/>
                  </pic:nvPicPr>
                  <pic:blipFill>
                    <a:blip r:embed="rId15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52.jpg"/>
                    <pic:cNvPicPr/>
                  </pic:nvPicPr>
                  <pic:blipFill>
                    <a:blip r:embed="rId15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53.jpg"/>
                    <pic:cNvPicPr/>
                  </pic:nvPicPr>
                  <pic:blipFill>
                    <a:blip r:embed="rId16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54.jpg"/>
                    <pic:cNvPicPr/>
                  </pic:nvPicPr>
                  <pic:blipFill>
                    <a:blip r:embed="rId16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55.jpg"/>
                    <pic:cNvPicPr/>
                  </pic:nvPicPr>
                  <pic:blipFill>
                    <a:blip r:embed="rId16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56.jpg"/>
                    <pic:cNvPicPr/>
                  </pic:nvPicPr>
                  <pic:blipFill>
                    <a:blip r:embed="rId16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57.jpg"/>
                    <pic:cNvPicPr/>
                  </pic:nvPicPr>
                  <pic:blipFill>
                    <a:blip r:embed="rId16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58.jpg"/>
                    <pic:cNvPicPr/>
                  </pic:nvPicPr>
                  <pic:blipFill>
                    <a:blip r:embed="rId16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59.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60.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61.jpg"/>
                    <pic:cNvPicPr/>
                  </pic:nvPicPr>
                  <pic:blipFill>
                    <a:blip r:embed="rId16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62.jpg"/>
                    <pic:cNvPicPr/>
                  </pic:nvPicPr>
                  <pic:blipFill>
                    <a:blip r:embed="rId16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63.jpg"/>
                    <pic:cNvPicPr/>
                  </pic:nvPicPr>
                  <pic:blipFill>
                    <a:blip r:embed="rId17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64.jpg"/>
                    <pic:cNvPicPr/>
                  </pic:nvPicPr>
                  <pic:blipFill>
                    <a:blip r:embed="rId17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65.jpg"/>
                    <pic:cNvPicPr/>
                  </pic:nvPicPr>
                  <pic:blipFill>
                    <a:blip r:embed="rId17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66.jpg"/>
                    <pic:cNvPicPr/>
                  </pic:nvPicPr>
                  <pic:blipFill>
                    <a:blip r:embed="rId17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67.jpg"/>
                    <pic:cNvPicPr/>
                  </pic:nvPicPr>
                  <pic:blipFill>
                    <a:blip r:embed="rId17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68.jpg"/>
                    <pic:cNvPicPr/>
                  </pic:nvPicPr>
                  <pic:blipFill>
                    <a:blip r:embed="rId17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69.jpg"/>
                    <pic:cNvPicPr/>
                  </pic:nvPicPr>
                  <pic:blipFill>
                    <a:blip r:embed="rId17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70.jpg"/>
                    <pic:cNvPicPr/>
                  </pic:nvPicPr>
                  <pic:blipFill>
                    <a:blip r:embed="rId17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71.jpg"/>
                    <pic:cNvPicPr/>
                  </pic:nvPicPr>
                  <pic:blipFill>
                    <a:blip r:embed="rId178">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72.jpg"/>
                    <pic:cNvPicPr/>
                  </pic:nvPicPr>
                  <pic:blipFill>
                    <a:blip r:embed="rId17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73.jpg"/>
                    <pic:cNvPicPr/>
                  </pic:nvPicPr>
                  <pic:blipFill>
                    <a:blip r:embed="rId18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74.jpg"/>
                    <pic:cNvPicPr/>
                  </pic:nvPicPr>
                  <pic:blipFill>
                    <a:blip r:embed="rId18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75.jpg"/>
                    <pic:cNvPicPr/>
                  </pic:nvPicPr>
                  <pic:blipFill>
                    <a:blip r:embed="rId18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76.jpg"/>
                    <pic:cNvPicPr/>
                  </pic:nvPicPr>
                  <pic:blipFill>
                    <a:blip r:embed="rId18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77.jpg"/>
                    <pic:cNvPicPr/>
                  </pic:nvPicPr>
                  <pic:blipFill>
                    <a:blip r:embed="rId18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78.jpg"/>
                    <pic:cNvPicPr/>
                  </pic:nvPicPr>
                  <pic:blipFill>
                    <a:blip r:embed="rId18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79.jpg"/>
                    <pic:cNvPicPr/>
                  </pic:nvPicPr>
                  <pic:blipFill>
                    <a:blip r:embed="rId18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80.jpg"/>
                    <pic:cNvPicPr/>
                  </pic:nvPicPr>
                  <pic:blipFill>
                    <a:blip r:embed="rId18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620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81.jpg"/>
                    <pic:cNvPicPr/>
                  </pic:nvPicPr>
                  <pic:blipFill>
                    <a:blip r:embed="rId188">
                      <a:extLst>
                        <a:ext uri="{28A0092B-C50C-407E-A947-70E740481C1C}">
                          <a14:useLocalDpi xmlns:a14="http://schemas.microsoft.com/office/drawing/2010/main" val="0"/>
                        </a:ext>
                      </a:extLst>
                    </a:blip>
                    <a:stretch>
                      <a:fillRect/>
                    </a:stretch>
                  </pic:blipFill>
                  <pic:spPr>
                    <a:xfrm>
                      <a:off x="0" y="0"/>
                      <a:ext cx="5943600" cy="7696200"/>
                    </a:xfrm>
                    <a:prstGeom prst="rect">
                      <a:avLst/>
                    </a:prstGeom>
                  </pic:spPr>
                </pic:pic>
              </a:graphicData>
            </a:graphic>
          </wp:inline>
        </w:drawing>
      </w:r>
      <w:r>
        <w:rPr>
          <w:noProof/>
        </w:rPr>
        <w:lastRenderedPageBreak/>
        <w:drawing>
          <wp:inline distT="0" distB="0" distL="0" distR="0">
            <wp:extent cx="5943600" cy="769620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82.jpg"/>
                    <pic:cNvPicPr/>
                  </pic:nvPicPr>
                  <pic:blipFill>
                    <a:blip r:embed="rId189">
                      <a:extLst>
                        <a:ext uri="{28A0092B-C50C-407E-A947-70E740481C1C}">
                          <a14:useLocalDpi xmlns:a14="http://schemas.microsoft.com/office/drawing/2010/main" val="0"/>
                        </a:ext>
                      </a:extLst>
                    </a:blip>
                    <a:stretch>
                      <a:fillRect/>
                    </a:stretch>
                  </pic:blipFill>
                  <pic:spPr>
                    <a:xfrm>
                      <a:off x="0" y="0"/>
                      <a:ext cx="5943600" cy="7696200"/>
                    </a:xfrm>
                    <a:prstGeom prst="rect">
                      <a:avLst/>
                    </a:prstGeom>
                  </pic:spPr>
                </pic:pic>
              </a:graphicData>
            </a:graphic>
          </wp:inline>
        </w:drawing>
      </w:r>
      <w:r>
        <w:rPr>
          <w:noProof/>
        </w:rPr>
        <w:lastRenderedPageBreak/>
        <w:drawing>
          <wp:inline distT="0" distB="0" distL="0" distR="0">
            <wp:extent cx="5943600" cy="769620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83.jpg"/>
                    <pic:cNvPicPr/>
                  </pic:nvPicPr>
                  <pic:blipFill>
                    <a:blip r:embed="rId190">
                      <a:extLst>
                        <a:ext uri="{28A0092B-C50C-407E-A947-70E740481C1C}">
                          <a14:useLocalDpi xmlns:a14="http://schemas.microsoft.com/office/drawing/2010/main" val="0"/>
                        </a:ext>
                      </a:extLst>
                    </a:blip>
                    <a:stretch>
                      <a:fillRect/>
                    </a:stretch>
                  </pic:blipFill>
                  <pic:spPr>
                    <a:xfrm>
                      <a:off x="0" y="0"/>
                      <a:ext cx="5943600" cy="7696200"/>
                    </a:xfrm>
                    <a:prstGeom prst="rect">
                      <a:avLst/>
                    </a:prstGeom>
                  </pic:spPr>
                </pic:pic>
              </a:graphicData>
            </a:graphic>
          </wp:inline>
        </w:drawing>
      </w:r>
      <w:r>
        <w:rPr>
          <w:noProof/>
        </w:rPr>
        <w:lastRenderedPageBreak/>
        <w:drawing>
          <wp:inline distT="0" distB="0" distL="0" distR="0">
            <wp:extent cx="5943600" cy="7689215"/>
            <wp:effectExtent l="0" t="0" r="0" b="698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84.jpg"/>
                    <pic:cNvPicPr/>
                  </pic:nvPicPr>
                  <pic:blipFill>
                    <a:blip r:embed="rId191">
                      <a:extLst>
                        <a:ext uri="{28A0092B-C50C-407E-A947-70E740481C1C}">
                          <a14:useLocalDpi xmlns:a14="http://schemas.microsoft.com/office/drawing/2010/main" val="0"/>
                        </a:ext>
                      </a:extLst>
                    </a:blip>
                    <a:stretch>
                      <a:fillRect/>
                    </a:stretch>
                  </pic:blipFill>
                  <pic:spPr>
                    <a:xfrm>
                      <a:off x="0" y="0"/>
                      <a:ext cx="5943600" cy="7689215"/>
                    </a:xfrm>
                    <a:prstGeom prst="rect">
                      <a:avLst/>
                    </a:prstGeom>
                  </pic:spPr>
                </pic:pic>
              </a:graphicData>
            </a:graphic>
          </wp:inline>
        </w:drawing>
      </w:r>
      <w:r>
        <w:rPr>
          <w:noProof/>
        </w:rPr>
        <w:lastRenderedPageBreak/>
        <w:drawing>
          <wp:inline distT="0" distB="0" distL="0" distR="0">
            <wp:extent cx="5943600" cy="7691755"/>
            <wp:effectExtent l="0" t="0" r="0" b="444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85.jpg"/>
                    <pic:cNvPicPr/>
                  </pic:nvPicPr>
                  <pic:blipFill>
                    <a:blip r:embed="rId19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86.jpg"/>
                    <pic:cNvPicPr/>
                  </pic:nvPicPr>
                  <pic:blipFill>
                    <a:blip r:embed="rId19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87.jpg"/>
                    <pic:cNvPicPr/>
                  </pic:nvPicPr>
                  <pic:blipFill>
                    <a:blip r:embed="rId19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88.jpg"/>
                    <pic:cNvPicPr/>
                  </pic:nvPicPr>
                  <pic:blipFill>
                    <a:blip r:embed="rId19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89.jpg"/>
                    <pic:cNvPicPr/>
                  </pic:nvPicPr>
                  <pic:blipFill>
                    <a:blip r:embed="rId19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620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90.jpg"/>
                    <pic:cNvPicPr/>
                  </pic:nvPicPr>
                  <pic:blipFill>
                    <a:blip r:embed="rId197">
                      <a:extLst>
                        <a:ext uri="{28A0092B-C50C-407E-A947-70E740481C1C}">
                          <a14:useLocalDpi xmlns:a14="http://schemas.microsoft.com/office/drawing/2010/main" val="0"/>
                        </a:ext>
                      </a:extLst>
                    </a:blip>
                    <a:stretch>
                      <a:fillRect/>
                    </a:stretch>
                  </pic:blipFill>
                  <pic:spPr>
                    <a:xfrm>
                      <a:off x="0" y="0"/>
                      <a:ext cx="5943600" cy="7696200"/>
                    </a:xfrm>
                    <a:prstGeom prst="rect">
                      <a:avLst/>
                    </a:prstGeom>
                  </pic:spPr>
                </pic:pic>
              </a:graphicData>
            </a:graphic>
          </wp:inline>
        </w:drawing>
      </w:r>
      <w:r>
        <w:rPr>
          <w:noProof/>
        </w:rPr>
        <w:lastRenderedPageBreak/>
        <w:drawing>
          <wp:inline distT="0" distB="0" distL="0" distR="0">
            <wp:extent cx="5943600" cy="7691755"/>
            <wp:effectExtent l="0" t="0" r="0" b="444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91.jpg"/>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620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92.jpg"/>
                    <pic:cNvPicPr/>
                  </pic:nvPicPr>
                  <pic:blipFill>
                    <a:blip r:embed="rId199">
                      <a:extLst>
                        <a:ext uri="{28A0092B-C50C-407E-A947-70E740481C1C}">
                          <a14:useLocalDpi xmlns:a14="http://schemas.microsoft.com/office/drawing/2010/main" val="0"/>
                        </a:ext>
                      </a:extLst>
                    </a:blip>
                    <a:stretch>
                      <a:fillRect/>
                    </a:stretch>
                  </pic:blipFill>
                  <pic:spPr>
                    <a:xfrm>
                      <a:off x="0" y="0"/>
                      <a:ext cx="5943600" cy="7696200"/>
                    </a:xfrm>
                    <a:prstGeom prst="rect">
                      <a:avLst/>
                    </a:prstGeom>
                  </pic:spPr>
                </pic:pic>
              </a:graphicData>
            </a:graphic>
          </wp:inline>
        </w:drawing>
      </w:r>
      <w:r>
        <w:rPr>
          <w:noProof/>
        </w:rPr>
        <w:lastRenderedPageBreak/>
        <w:drawing>
          <wp:inline distT="0" distB="0" distL="0" distR="0">
            <wp:extent cx="5943600" cy="7691755"/>
            <wp:effectExtent l="0" t="0" r="0" b="444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93.jpg"/>
                    <pic:cNvPicPr/>
                  </pic:nvPicPr>
                  <pic:blipFill>
                    <a:blip r:embed="rId20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94.jpg"/>
                    <pic:cNvPicPr/>
                  </pic:nvPicPr>
                  <pic:blipFill>
                    <a:blip r:embed="rId201">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95.jpg"/>
                    <pic:cNvPicPr/>
                  </pic:nvPicPr>
                  <pic:blipFill>
                    <a:blip r:embed="rId202">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96.jpg"/>
                    <pic:cNvPicPr/>
                  </pic:nvPicPr>
                  <pic:blipFill>
                    <a:blip r:embed="rId20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97.jpg"/>
                    <pic:cNvPicPr/>
                  </pic:nvPicPr>
                  <pic:blipFill>
                    <a:blip r:embed="rId204">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98.jpg"/>
                    <pic:cNvPicPr/>
                  </pic:nvPicPr>
                  <pic:blipFill>
                    <a:blip r:embed="rId205">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199.jpg"/>
                    <pic:cNvPicPr/>
                  </pic:nvPicPr>
                  <pic:blipFill>
                    <a:blip r:embed="rId20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extent cx="5943600" cy="7691755"/>
            <wp:effectExtent l="0" t="0" r="0" b="444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less Master Plan Complete - FINAL - 6-6-16_Page_200.jpg"/>
                    <pic:cNvPicPr/>
                  </pic:nvPicPr>
                  <pic:blipFill>
                    <a:blip r:embed="rId207">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6D4D51" w:rsidSect="009E0F47">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DD6" w:rsidRDefault="00602DD6" w:rsidP="00A75954">
      <w:r>
        <w:separator/>
      </w:r>
    </w:p>
  </w:endnote>
  <w:endnote w:type="continuationSeparator" w:id="0">
    <w:p w:rsidR="00602DD6" w:rsidRDefault="00602DD6" w:rsidP="00A75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DD6" w:rsidRDefault="00602DD6" w:rsidP="00A75954">
      <w:r>
        <w:separator/>
      </w:r>
    </w:p>
  </w:footnote>
  <w:footnote w:type="continuationSeparator" w:id="0">
    <w:p w:rsidR="00602DD6" w:rsidRDefault="00602DD6" w:rsidP="00A759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1A1DD7"/>
    <w:multiLevelType w:val="hybridMultilevel"/>
    <w:tmpl w:val="E8F47E6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954"/>
    <w:rsid w:val="0003702D"/>
    <w:rsid w:val="000B4185"/>
    <w:rsid w:val="001838E1"/>
    <w:rsid w:val="00602DD6"/>
    <w:rsid w:val="007301A3"/>
    <w:rsid w:val="00A75954"/>
    <w:rsid w:val="00AC3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5954"/>
    <w:pPr>
      <w:tabs>
        <w:tab w:val="center" w:pos="4680"/>
        <w:tab w:val="right" w:pos="9360"/>
      </w:tabs>
    </w:pPr>
  </w:style>
  <w:style w:type="character" w:customStyle="1" w:styleId="FooterChar">
    <w:name w:val="Footer Char"/>
    <w:basedOn w:val="DefaultParagraphFont"/>
    <w:link w:val="Footer"/>
    <w:uiPriority w:val="99"/>
    <w:rsid w:val="00A75954"/>
  </w:style>
  <w:style w:type="paragraph" w:styleId="Header">
    <w:name w:val="header"/>
    <w:basedOn w:val="Normal"/>
    <w:link w:val="HeaderChar"/>
    <w:uiPriority w:val="99"/>
    <w:unhideWhenUsed/>
    <w:rsid w:val="00A75954"/>
    <w:pPr>
      <w:tabs>
        <w:tab w:val="center" w:pos="4680"/>
        <w:tab w:val="right" w:pos="9360"/>
      </w:tabs>
    </w:pPr>
  </w:style>
  <w:style w:type="character" w:customStyle="1" w:styleId="HeaderChar">
    <w:name w:val="Header Char"/>
    <w:basedOn w:val="DefaultParagraphFont"/>
    <w:link w:val="Header"/>
    <w:uiPriority w:val="99"/>
    <w:rsid w:val="00A75954"/>
  </w:style>
  <w:style w:type="paragraph" w:styleId="BalloonText">
    <w:name w:val="Balloon Text"/>
    <w:basedOn w:val="Normal"/>
    <w:link w:val="BalloonTextChar"/>
    <w:uiPriority w:val="99"/>
    <w:semiHidden/>
    <w:unhideWhenUsed/>
    <w:rsid w:val="00A75954"/>
    <w:rPr>
      <w:rFonts w:ascii="Tahoma" w:hAnsi="Tahoma" w:cs="Tahoma"/>
      <w:sz w:val="16"/>
      <w:szCs w:val="16"/>
    </w:rPr>
  </w:style>
  <w:style w:type="character" w:customStyle="1" w:styleId="BalloonTextChar">
    <w:name w:val="Balloon Text Char"/>
    <w:basedOn w:val="DefaultParagraphFont"/>
    <w:link w:val="BalloonText"/>
    <w:uiPriority w:val="99"/>
    <w:semiHidden/>
    <w:rsid w:val="00A759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75954"/>
    <w:pPr>
      <w:tabs>
        <w:tab w:val="center" w:pos="4680"/>
        <w:tab w:val="right" w:pos="9360"/>
      </w:tabs>
    </w:pPr>
  </w:style>
  <w:style w:type="character" w:customStyle="1" w:styleId="FooterChar">
    <w:name w:val="Footer Char"/>
    <w:basedOn w:val="DefaultParagraphFont"/>
    <w:link w:val="Footer"/>
    <w:uiPriority w:val="99"/>
    <w:rsid w:val="00A75954"/>
  </w:style>
  <w:style w:type="paragraph" w:styleId="Header">
    <w:name w:val="header"/>
    <w:basedOn w:val="Normal"/>
    <w:link w:val="HeaderChar"/>
    <w:uiPriority w:val="99"/>
    <w:unhideWhenUsed/>
    <w:rsid w:val="00A75954"/>
    <w:pPr>
      <w:tabs>
        <w:tab w:val="center" w:pos="4680"/>
        <w:tab w:val="right" w:pos="9360"/>
      </w:tabs>
    </w:pPr>
  </w:style>
  <w:style w:type="character" w:customStyle="1" w:styleId="HeaderChar">
    <w:name w:val="Header Char"/>
    <w:basedOn w:val="DefaultParagraphFont"/>
    <w:link w:val="Header"/>
    <w:uiPriority w:val="99"/>
    <w:rsid w:val="00A75954"/>
  </w:style>
  <w:style w:type="paragraph" w:styleId="BalloonText">
    <w:name w:val="Balloon Text"/>
    <w:basedOn w:val="Normal"/>
    <w:link w:val="BalloonTextChar"/>
    <w:uiPriority w:val="99"/>
    <w:semiHidden/>
    <w:unhideWhenUsed/>
    <w:rsid w:val="00A75954"/>
    <w:rPr>
      <w:rFonts w:ascii="Tahoma" w:hAnsi="Tahoma" w:cs="Tahoma"/>
      <w:sz w:val="16"/>
      <w:szCs w:val="16"/>
    </w:rPr>
  </w:style>
  <w:style w:type="character" w:customStyle="1" w:styleId="BalloonTextChar">
    <w:name w:val="Balloon Text Char"/>
    <w:basedOn w:val="DefaultParagraphFont"/>
    <w:link w:val="BalloonText"/>
    <w:uiPriority w:val="99"/>
    <w:semiHidden/>
    <w:rsid w:val="00A759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g"/><Relationship Id="rId21" Type="http://schemas.openxmlformats.org/officeDocument/2006/relationships/image" Target="media/image14.jpg"/><Relationship Id="rId42" Type="http://schemas.openxmlformats.org/officeDocument/2006/relationships/image" Target="media/image35.jpeg"/><Relationship Id="rId63" Type="http://schemas.openxmlformats.org/officeDocument/2006/relationships/image" Target="media/image56.jpg"/><Relationship Id="rId84" Type="http://schemas.openxmlformats.org/officeDocument/2006/relationships/image" Target="media/image77.jpg"/><Relationship Id="rId138" Type="http://schemas.openxmlformats.org/officeDocument/2006/relationships/image" Target="media/image131.jpg"/><Relationship Id="rId159" Type="http://schemas.openxmlformats.org/officeDocument/2006/relationships/image" Target="media/image152.jpg"/><Relationship Id="rId170" Type="http://schemas.openxmlformats.org/officeDocument/2006/relationships/image" Target="media/image163.jpg"/><Relationship Id="rId191" Type="http://schemas.openxmlformats.org/officeDocument/2006/relationships/image" Target="media/image184.jpg"/><Relationship Id="rId205" Type="http://schemas.openxmlformats.org/officeDocument/2006/relationships/image" Target="media/image198.jpg"/><Relationship Id="rId16" Type="http://schemas.openxmlformats.org/officeDocument/2006/relationships/image" Target="media/image9.jpg"/><Relationship Id="rId107" Type="http://schemas.openxmlformats.org/officeDocument/2006/relationships/image" Target="media/image100.jpg"/><Relationship Id="rId11" Type="http://schemas.openxmlformats.org/officeDocument/2006/relationships/image" Target="media/image4.jpg"/><Relationship Id="rId32" Type="http://schemas.openxmlformats.org/officeDocument/2006/relationships/image" Target="media/image25.jpg"/><Relationship Id="rId37" Type="http://schemas.openxmlformats.org/officeDocument/2006/relationships/image" Target="media/image30.jpg"/><Relationship Id="rId53" Type="http://schemas.openxmlformats.org/officeDocument/2006/relationships/image" Target="media/image46.jpg"/><Relationship Id="rId58" Type="http://schemas.openxmlformats.org/officeDocument/2006/relationships/image" Target="media/image51.jpg"/><Relationship Id="rId74" Type="http://schemas.openxmlformats.org/officeDocument/2006/relationships/image" Target="media/image67.jpg"/><Relationship Id="rId79" Type="http://schemas.openxmlformats.org/officeDocument/2006/relationships/image" Target="media/image72.jpg"/><Relationship Id="rId102" Type="http://schemas.openxmlformats.org/officeDocument/2006/relationships/image" Target="media/image95.jpg"/><Relationship Id="rId123" Type="http://schemas.openxmlformats.org/officeDocument/2006/relationships/image" Target="media/image116.jpg"/><Relationship Id="rId128" Type="http://schemas.openxmlformats.org/officeDocument/2006/relationships/image" Target="media/image121.jpg"/><Relationship Id="rId144" Type="http://schemas.openxmlformats.org/officeDocument/2006/relationships/image" Target="media/image137.jpg"/><Relationship Id="rId149" Type="http://schemas.openxmlformats.org/officeDocument/2006/relationships/image" Target="media/image142.jpg"/><Relationship Id="rId5" Type="http://schemas.openxmlformats.org/officeDocument/2006/relationships/webSettings" Target="webSettings.xml"/><Relationship Id="rId90" Type="http://schemas.openxmlformats.org/officeDocument/2006/relationships/image" Target="media/image83.jpg"/><Relationship Id="rId95" Type="http://schemas.openxmlformats.org/officeDocument/2006/relationships/image" Target="media/image88.jpg"/><Relationship Id="rId160" Type="http://schemas.openxmlformats.org/officeDocument/2006/relationships/image" Target="media/image153.jpg"/><Relationship Id="rId165" Type="http://schemas.openxmlformats.org/officeDocument/2006/relationships/image" Target="media/image158.jpg"/><Relationship Id="rId181" Type="http://schemas.openxmlformats.org/officeDocument/2006/relationships/image" Target="media/image174.jpg"/><Relationship Id="rId186" Type="http://schemas.openxmlformats.org/officeDocument/2006/relationships/image" Target="media/image179.jpg"/><Relationship Id="rId22" Type="http://schemas.openxmlformats.org/officeDocument/2006/relationships/image" Target="media/image15.jpg"/><Relationship Id="rId27" Type="http://schemas.openxmlformats.org/officeDocument/2006/relationships/image" Target="media/image20.jpg"/><Relationship Id="rId43" Type="http://schemas.openxmlformats.org/officeDocument/2006/relationships/image" Target="media/image36.jpg"/><Relationship Id="rId48" Type="http://schemas.openxmlformats.org/officeDocument/2006/relationships/image" Target="media/image41.jpg"/><Relationship Id="rId64" Type="http://schemas.openxmlformats.org/officeDocument/2006/relationships/image" Target="media/image57.jpg"/><Relationship Id="rId69" Type="http://schemas.openxmlformats.org/officeDocument/2006/relationships/image" Target="media/image62.jpg"/><Relationship Id="rId113" Type="http://schemas.openxmlformats.org/officeDocument/2006/relationships/image" Target="media/image106.jpeg"/><Relationship Id="rId118" Type="http://schemas.openxmlformats.org/officeDocument/2006/relationships/image" Target="media/image111.jpg"/><Relationship Id="rId134" Type="http://schemas.openxmlformats.org/officeDocument/2006/relationships/image" Target="media/image127.jpeg"/><Relationship Id="rId139" Type="http://schemas.openxmlformats.org/officeDocument/2006/relationships/image" Target="media/image132.jpg"/><Relationship Id="rId80" Type="http://schemas.openxmlformats.org/officeDocument/2006/relationships/image" Target="media/image73.jpg"/><Relationship Id="rId85" Type="http://schemas.openxmlformats.org/officeDocument/2006/relationships/image" Target="media/image78.jpg"/><Relationship Id="rId150" Type="http://schemas.openxmlformats.org/officeDocument/2006/relationships/image" Target="media/image143.jpg"/><Relationship Id="rId155" Type="http://schemas.openxmlformats.org/officeDocument/2006/relationships/image" Target="media/image148.jpg"/><Relationship Id="rId171" Type="http://schemas.openxmlformats.org/officeDocument/2006/relationships/image" Target="media/image164.jpg"/><Relationship Id="rId176" Type="http://schemas.openxmlformats.org/officeDocument/2006/relationships/image" Target="media/image169.jpg"/><Relationship Id="rId192" Type="http://schemas.openxmlformats.org/officeDocument/2006/relationships/image" Target="media/image185.jpg"/><Relationship Id="rId197" Type="http://schemas.openxmlformats.org/officeDocument/2006/relationships/image" Target="media/image190.jpg"/><Relationship Id="rId206" Type="http://schemas.openxmlformats.org/officeDocument/2006/relationships/image" Target="media/image199.jpg"/><Relationship Id="rId201" Type="http://schemas.openxmlformats.org/officeDocument/2006/relationships/image" Target="media/image194.jpg"/><Relationship Id="rId12" Type="http://schemas.openxmlformats.org/officeDocument/2006/relationships/image" Target="media/image5.jpg"/><Relationship Id="rId17" Type="http://schemas.openxmlformats.org/officeDocument/2006/relationships/image" Target="media/image10.jpeg"/><Relationship Id="rId33" Type="http://schemas.openxmlformats.org/officeDocument/2006/relationships/image" Target="media/image26.jpg"/><Relationship Id="rId38" Type="http://schemas.openxmlformats.org/officeDocument/2006/relationships/image" Target="media/image31.jpeg"/><Relationship Id="rId59" Type="http://schemas.openxmlformats.org/officeDocument/2006/relationships/image" Target="media/image52.jpg"/><Relationship Id="rId103" Type="http://schemas.openxmlformats.org/officeDocument/2006/relationships/image" Target="media/image96.jpeg"/><Relationship Id="rId108" Type="http://schemas.openxmlformats.org/officeDocument/2006/relationships/image" Target="media/image101.jpg"/><Relationship Id="rId124" Type="http://schemas.openxmlformats.org/officeDocument/2006/relationships/image" Target="media/image117.jpg"/><Relationship Id="rId129" Type="http://schemas.openxmlformats.org/officeDocument/2006/relationships/image" Target="media/image122.jpg"/><Relationship Id="rId54" Type="http://schemas.openxmlformats.org/officeDocument/2006/relationships/image" Target="media/image47.jpg"/><Relationship Id="rId70" Type="http://schemas.openxmlformats.org/officeDocument/2006/relationships/image" Target="media/image63.jpg"/><Relationship Id="rId75" Type="http://schemas.openxmlformats.org/officeDocument/2006/relationships/image" Target="media/image68.jpg"/><Relationship Id="rId91" Type="http://schemas.openxmlformats.org/officeDocument/2006/relationships/image" Target="media/image84.jpg"/><Relationship Id="rId96" Type="http://schemas.openxmlformats.org/officeDocument/2006/relationships/image" Target="media/image89.jpeg"/><Relationship Id="rId140" Type="http://schemas.openxmlformats.org/officeDocument/2006/relationships/image" Target="media/image133.jpg"/><Relationship Id="rId145" Type="http://schemas.openxmlformats.org/officeDocument/2006/relationships/image" Target="media/image138.jpg"/><Relationship Id="rId161" Type="http://schemas.openxmlformats.org/officeDocument/2006/relationships/image" Target="media/image154.jpg"/><Relationship Id="rId166" Type="http://schemas.openxmlformats.org/officeDocument/2006/relationships/image" Target="media/image159.jpg"/><Relationship Id="rId182" Type="http://schemas.openxmlformats.org/officeDocument/2006/relationships/image" Target="media/image175.jpg"/><Relationship Id="rId187" Type="http://schemas.openxmlformats.org/officeDocument/2006/relationships/image" Target="media/image180.jpg"/><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16.jpg"/><Relationship Id="rId28" Type="http://schemas.openxmlformats.org/officeDocument/2006/relationships/image" Target="media/image21.jpg"/><Relationship Id="rId49" Type="http://schemas.openxmlformats.org/officeDocument/2006/relationships/image" Target="media/image42.jpg"/><Relationship Id="rId114" Type="http://schemas.openxmlformats.org/officeDocument/2006/relationships/image" Target="media/image107.jpg"/><Relationship Id="rId119" Type="http://schemas.openxmlformats.org/officeDocument/2006/relationships/image" Target="media/image112.jpg"/><Relationship Id="rId44" Type="http://schemas.openxmlformats.org/officeDocument/2006/relationships/image" Target="media/image37.jpg"/><Relationship Id="rId60" Type="http://schemas.openxmlformats.org/officeDocument/2006/relationships/image" Target="media/image53.jpg"/><Relationship Id="rId65" Type="http://schemas.openxmlformats.org/officeDocument/2006/relationships/image" Target="media/image58.jpg"/><Relationship Id="rId81" Type="http://schemas.openxmlformats.org/officeDocument/2006/relationships/image" Target="media/image74.jp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image" Target="media/image128.jpg"/><Relationship Id="rId151" Type="http://schemas.openxmlformats.org/officeDocument/2006/relationships/image" Target="media/image144.jpg"/><Relationship Id="rId156" Type="http://schemas.openxmlformats.org/officeDocument/2006/relationships/image" Target="media/image149.jpg"/><Relationship Id="rId177" Type="http://schemas.openxmlformats.org/officeDocument/2006/relationships/image" Target="media/image170.jpg"/><Relationship Id="rId198" Type="http://schemas.openxmlformats.org/officeDocument/2006/relationships/image" Target="media/image191.jpg"/><Relationship Id="rId172" Type="http://schemas.openxmlformats.org/officeDocument/2006/relationships/image" Target="media/image165.jpg"/><Relationship Id="rId193" Type="http://schemas.openxmlformats.org/officeDocument/2006/relationships/image" Target="media/image186.jpg"/><Relationship Id="rId202" Type="http://schemas.openxmlformats.org/officeDocument/2006/relationships/image" Target="media/image195.jpg"/><Relationship Id="rId207" Type="http://schemas.openxmlformats.org/officeDocument/2006/relationships/image" Target="media/image200.jpg"/><Relationship Id="rId13" Type="http://schemas.openxmlformats.org/officeDocument/2006/relationships/image" Target="media/image6.jpg"/><Relationship Id="rId18" Type="http://schemas.openxmlformats.org/officeDocument/2006/relationships/image" Target="media/image11.jpg"/><Relationship Id="rId39" Type="http://schemas.openxmlformats.org/officeDocument/2006/relationships/image" Target="media/image32.jpg"/><Relationship Id="rId109" Type="http://schemas.openxmlformats.org/officeDocument/2006/relationships/image" Target="media/image102.jpg"/><Relationship Id="rId34" Type="http://schemas.openxmlformats.org/officeDocument/2006/relationships/image" Target="media/image27.jpg"/><Relationship Id="rId50" Type="http://schemas.openxmlformats.org/officeDocument/2006/relationships/image" Target="media/image43.jpg"/><Relationship Id="rId55" Type="http://schemas.openxmlformats.org/officeDocument/2006/relationships/image" Target="media/image48.jpg"/><Relationship Id="rId76" Type="http://schemas.openxmlformats.org/officeDocument/2006/relationships/image" Target="media/image69.jpeg"/><Relationship Id="rId97" Type="http://schemas.openxmlformats.org/officeDocument/2006/relationships/image" Target="media/image90.jpg"/><Relationship Id="rId104" Type="http://schemas.openxmlformats.org/officeDocument/2006/relationships/image" Target="media/image97.jpg"/><Relationship Id="rId120" Type="http://schemas.openxmlformats.org/officeDocument/2006/relationships/image" Target="media/image113.jpg"/><Relationship Id="rId125" Type="http://schemas.openxmlformats.org/officeDocument/2006/relationships/image" Target="media/image118.jpg"/><Relationship Id="rId141" Type="http://schemas.openxmlformats.org/officeDocument/2006/relationships/image" Target="media/image134.jpg"/><Relationship Id="rId146" Type="http://schemas.openxmlformats.org/officeDocument/2006/relationships/image" Target="media/image139.jpg"/><Relationship Id="rId167" Type="http://schemas.openxmlformats.org/officeDocument/2006/relationships/image" Target="media/image160.jpg"/><Relationship Id="rId188" Type="http://schemas.openxmlformats.org/officeDocument/2006/relationships/image" Target="media/image181.jpg"/><Relationship Id="rId7" Type="http://schemas.openxmlformats.org/officeDocument/2006/relationships/endnotes" Target="endnotes.xml"/><Relationship Id="rId71" Type="http://schemas.openxmlformats.org/officeDocument/2006/relationships/image" Target="media/image64.jpg"/><Relationship Id="rId92" Type="http://schemas.openxmlformats.org/officeDocument/2006/relationships/image" Target="media/image85.jpg"/><Relationship Id="rId162" Type="http://schemas.openxmlformats.org/officeDocument/2006/relationships/image" Target="media/image155.jpg"/><Relationship Id="rId183" Type="http://schemas.openxmlformats.org/officeDocument/2006/relationships/image" Target="media/image176.jpg"/><Relationship Id="rId2" Type="http://schemas.openxmlformats.org/officeDocument/2006/relationships/styles" Target="styles.xml"/><Relationship Id="rId29" Type="http://schemas.openxmlformats.org/officeDocument/2006/relationships/image" Target="media/image22.jpg"/><Relationship Id="rId24" Type="http://schemas.openxmlformats.org/officeDocument/2006/relationships/image" Target="media/image17.jpg"/><Relationship Id="rId40" Type="http://schemas.openxmlformats.org/officeDocument/2006/relationships/image" Target="media/image33.jpg"/><Relationship Id="rId45" Type="http://schemas.openxmlformats.org/officeDocument/2006/relationships/image" Target="media/image38.jpg"/><Relationship Id="rId66" Type="http://schemas.openxmlformats.org/officeDocument/2006/relationships/image" Target="media/image59.jpeg"/><Relationship Id="rId87" Type="http://schemas.openxmlformats.org/officeDocument/2006/relationships/image" Target="media/image80.jpg"/><Relationship Id="rId110" Type="http://schemas.openxmlformats.org/officeDocument/2006/relationships/image" Target="media/image103.jpg"/><Relationship Id="rId115" Type="http://schemas.openxmlformats.org/officeDocument/2006/relationships/image" Target="media/image108.jpg"/><Relationship Id="rId131" Type="http://schemas.openxmlformats.org/officeDocument/2006/relationships/image" Target="media/image124.jpg"/><Relationship Id="rId136" Type="http://schemas.openxmlformats.org/officeDocument/2006/relationships/image" Target="media/image129.jpg"/><Relationship Id="rId157" Type="http://schemas.openxmlformats.org/officeDocument/2006/relationships/image" Target="media/image150.jpg"/><Relationship Id="rId178" Type="http://schemas.openxmlformats.org/officeDocument/2006/relationships/image" Target="media/image171.jpg"/><Relationship Id="rId61" Type="http://schemas.openxmlformats.org/officeDocument/2006/relationships/image" Target="media/image54.jpg"/><Relationship Id="rId82" Type="http://schemas.openxmlformats.org/officeDocument/2006/relationships/image" Target="media/image75.jpg"/><Relationship Id="rId152" Type="http://schemas.openxmlformats.org/officeDocument/2006/relationships/image" Target="media/image145.jpg"/><Relationship Id="rId173" Type="http://schemas.openxmlformats.org/officeDocument/2006/relationships/image" Target="media/image166.jpg"/><Relationship Id="rId194" Type="http://schemas.openxmlformats.org/officeDocument/2006/relationships/image" Target="media/image187.jpg"/><Relationship Id="rId199" Type="http://schemas.openxmlformats.org/officeDocument/2006/relationships/image" Target="media/image192.jpg"/><Relationship Id="rId203" Type="http://schemas.openxmlformats.org/officeDocument/2006/relationships/image" Target="media/image196.jpg"/><Relationship Id="rId208" Type="http://schemas.openxmlformats.org/officeDocument/2006/relationships/fontTable" Target="fontTable.xml"/><Relationship Id="rId19" Type="http://schemas.openxmlformats.org/officeDocument/2006/relationships/image" Target="media/image12.jpg"/><Relationship Id="rId14" Type="http://schemas.openxmlformats.org/officeDocument/2006/relationships/image" Target="media/image7.jpg"/><Relationship Id="rId30" Type="http://schemas.openxmlformats.org/officeDocument/2006/relationships/image" Target="media/image23.jpeg"/><Relationship Id="rId35" Type="http://schemas.openxmlformats.org/officeDocument/2006/relationships/image" Target="media/image28.jpg"/><Relationship Id="rId56" Type="http://schemas.openxmlformats.org/officeDocument/2006/relationships/image" Target="media/image49.jpeg"/><Relationship Id="rId77" Type="http://schemas.openxmlformats.org/officeDocument/2006/relationships/image" Target="media/image70.jpg"/><Relationship Id="rId100" Type="http://schemas.openxmlformats.org/officeDocument/2006/relationships/image" Target="media/image93.jpg"/><Relationship Id="rId105" Type="http://schemas.openxmlformats.org/officeDocument/2006/relationships/image" Target="media/image98.jpg"/><Relationship Id="rId126" Type="http://schemas.openxmlformats.org/officeDocument/2006/relationships/image" Target="media/image119.jpg"/><Relationship Id="rId147" Type="http://schemas.openxmlformats.org/officeDocument/2006/relationships/image" Target="media/image140.jpg"/><Relationship Id="rId168" Type="http://schemas.openxmlformats.org/officeDocument/2006/relationships/image" Target="media/image161.jpg"/><Relationship Id="rId8" Type="http://schemas.openxmlformats.org/officeDocument/2006/relationships/image" Target="media/image1.jpg"/><Relationship Id="rId51" Type="http://schemas.openxmlformats.org/officeDocument/2006/relationships/image" Target="media/image44.jpg"/><Relationship Id="rId72" Type="http://schemas.openxmlformats.org/officeDocument/2006/relationships/image" Target="media/image65.jpg"/><Relationship Id="rId93" Type="http://schemas.openxmlformats.org/officeDocument/2006/relationships/image" Target="media/image86.jpg"/><Relationship Id="rId98" Type="http://schemas.openxmlformats.org/officeDocument/2006/relationships/image" Target="media/image91.jpg"/><Relationship Id="rId121" Type="http://schemas.openxmlformats.org/officeDocument/2006/relationships/image" Target="media/image114.jpeg"/><Relationship Id="rId142" Type="http://schemas.openxmlformats.org/officeDocument/2006/relationships/image" Target="media/image135.jpg"/><Relationship Id="rId163" Type="http://schemas.openxmlformats.org/officeDocument/2006/relationships/image" Target="media/image156.jpg"/><Relationship Id="rId184" Type="http://schemas.openxmlformats.org/officeDocument/2006/relationships/image" Target="media/image177.jpg"/><Relationship Id="rId189" Type="http://schemas.openxmlformats.org/officeDocument/2006/relationships/image" Target="media/image182.jpg"/><Relationship Id="rId3" Type="http://schemas.microsoft.com/office/2007/relationships/stylesWithEffects" Target="stylesWithEffects.xml"/><Relationship Id="rId25" Type="http://schemas.openxmlformats.org/officeDocument/2006/relationships/image" Target="media/image18.jpg"/><Relationship Id="rId46" Type="http://schemas.openxmlformats.org/officeDocument/2006/relationships/image" Target="media/image39.jpg"/><Relationship Id="rId67" Type="http://schemas.openxmlformats.org/officeDocument/2006/relationships/image" Target="media/image60.jpg"/><Relationship Id="rId116" Type="http://schemas.openxmlformats.org/officeDocument/2006/relationships/image" Target="media/image109.jpg"/><Relationship Id="rId137" Type="http://schemas.openxmlformats.org/officeDocument/2006/relationships/image" Target="media/image130.jpg"/><Relationship Id="rId158" Type="http://schemas.openxmlformats.org/officeDocument/2006/relationships/image" Target="media/image151.jpg"/><Relationship Id="rId20" Type="http://schemas.openxmlformats.org/officeDocument/2006/relationships/image" Target="media/image13.jpg"/><Relationship Id="rId41" Type="http://schemas.openxmlformats.org/officeDocument/2006/relationships/image" Target="media/image34.jpg"/><Relationship Id="rId62" Type="http://schemas.openxmlformats.org/officeDocument/2006/relationships/image" Target="media/image55.jpg"/><Relationship Id="rId83" Type="http://schemas.openxmlformats.org/officeDocument/2006/relationships/image" Target="media/image76.jpg"/><Relationship Id="rId88" Type="http://schemas.openxmlformats.org/officeDocument/2006/relationships/image" Target="media/image81.jpg"/><Relationship Id="rId111" Type="http://schemas.openxmlformats.org/officeDocument/2006/relationships/image" Target="media/image104.jpg"/><Relationship Id="rId132" Type="http://schemas.openxmlformats.org/officeDocument/2006/relationships/image" Target="media/image125.jpg"/><Relationship Id="rId153" Type="http://schemas.openxmlformats.org/officeDocument/2006/relationships/image" Target="media/image146.jpg"/><Relationship Id="rId174" Type="http://schemas.openxmlformats.org/officeDocument/2006/relationships/image" Target="media/image167.jpg"/><Relationship Id="rId179" Type="http://schemas.openxmlformats.org/officeDocument/2006/relationships/image" Target="media/image172.jpg"/><Relationship Id="rId195" Type="http://schemas.openxmlformats.org/officeDocument/2006/relationships/image" Target="media/image188.jpg"/><Relationship Id="rId209" Type="http://schemas.openxmlformats.org/officeDocument/2006/relationships/theme" Target="theme/theme1.xml"/><Relationship Id="rId190" Type="http://schemas.openxmlformats.org/officeDocument/2006/relationships/image" Target="media/image183.jpg"/><Relationship Id="rId204" Type="http://schemas.openxmlformats.org/officeDocument/2006/relationships/image" Target="media/image197.jpg"/><Relationship Id="rId15" Type="http://schemas.openxmlformats.org/officeDocument/2006/relationships/image" Target="media/image8.jpg"/><Relationship Id="rId36" Type="http://schemas.openxmlformats.org/officeDocument/2006/relationships/image" Target="media/image29.jpg"/><Relationship Id="rId57" Type="http://schemas.openxmlformats.org/officeDocument/2006/relationships/image" Target="media/image50.jpg"/><Relationship Id="rId106" Type="http://schemas.openxmlformats.org/officeDocument/2006/relationships/image" Target="media/image99.jpg"/><Relationship Id="rId127" Type="http://schemas.openxmlformats.org/officeDocument/2006/relationships/image" Target="media/image120.jpg"/><Relationship Id="rId10" Type="http://schemas.openxmlformats.org/officeDocument/2006/relationships/image" Target="media/image3.jpg"/><Relationship Id="rId31" Type="http://schemas.openxmlformats.org/officeDocument/2006/relationships/image" Target="media/image24.jpg"/><Relationship Id="rId52" Type="http://schemas.openxmlformats.org/officeDocument/2006/relationships/image" Target="media/image45.jpg"/><Relationship Id="rId73" Type="http://schemas.openxmlformats.org/officeDocument/2006/relationships/image" Target="media/image66.jpg"/><Relationship Id="rId78" Type="http://schemas.openxmlformats.org/officeDocument/2006/relationships/image" Target="media/image71.jpg"/><Relationship Id="rId94" Type="http://schemas.openxmlformats.org/officeDocument/2006/relationships/image" Target="media/image87.jpg"/><Relationship Id="rId99" Type="http://schemas.openxmlformats.org/officeDocument/2006/relationships/image" Target="media/image92.jpg"/><Relationship Id="rId101" Type="http://schemas.openxmlformats.org/officeDocument/2006/relationships/image" Target="media/image94.jpg"/><Relationship Id="rId122" Type="http://schemas.openxmlformats.org/officeDocument/2006/relationships/image" Target="media/image115.jpg"/><Relationship Id="rId143" Type="http://schemas.openxmlformats.org/officeDocument/2006/relationships/image" Target="media/image136.jpg"/><Relationship Id="rId148" Type="http://schemas.openxmlformats.org/officeDocument/2006/relationships/image" Target="media/image141.jpg"/><Relationship Id="rId164" Type="http://schemas.openxmlformats.org/officeDocument/2006/relationships/image" Target="media/image157.jpg"/><Relationship Id="rId169" Type="http://schemas.openxmlformats.org/officeDocument/2006/relationships/image" Target="media/image162.jpg"/><Relationship Id="rId185" Type="http://schemas.openxmlformats.org/officeDocument/2006/relationships/image" Target="media/image178.jp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73.jpg"/><Relationship Id="rId26" Type="http://schemas.openxmlformats.org/officeDocument/2006/relationships/image" Target="media/image19.jpg"/><Relationship Id="rId47" Type="http://schemas.openxmlformats.org/officeDocument/2006/relationships/image" Target="media/image40.jpg"/><Relationship Id="rId68" Type="http://schemas.openxmlformats.org/officeDocument/2006/relationships/image" Target="media/image61.jpg"/><Relationship Id="rId89" Type="http://schemas.openxmlformats.org/officeDocument/2006/relationships/image" Target="media/image82.jpg"/><Relationship Id="rId112" Type="http://schemas.openxmlformats.org/officeDocument/2006/relationships/image" Target="media/image105.jpg"/><Relationship Id="rId133" Type="http://schemas.openxmlformats.org/officeDocument/2006/relationships/image" Target="media/image126.jpg"/><Relationship Id="rId154" Type="http://schemas.openxmlformats.org/officeDocument/2006/relationships/image" Target="media/image147.jpg"/><Relationship Id="rId175" Type="http://schemas.openxmlformats.org/officeDocument/2006/relationships/image" Target="media/image168.jpg"/><Relationship Id="rId196" Type="http://schemas.openxmlformats.org/officeDocument/2006/relationships/image" Target="media/image189.jpg"/><Relationship Id="rId200" Type="http://schemas.openxmlformats.org/officeDocument/2006/relationships/image" Target="media/image19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203</Pages>
  <Words>811</Words>
  <Characters>4625</Characters>
  <Application>Microsoft Office Word</Application>
  <DocSecurity>0</DocSecurity>
  <Lines>38</Lines>
  <Paragraphs>10</Paragraphs>
  <ScaleCrop>false</ScaleCrop>
  <Company>City of Grand Junction</Company>
  <LinksUpToDate>false</LinksUpToDate>
  <CharactersWithSpaces>5426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2016-06-02T22:32:00Z</cp:lastPrinted>
  <dcterms:created xsi:type="dcterms:W3CDTF">2016-06-02T22:29:00Z</dcterms:created>
  <dcterms:modified xsi:type="dcterms:W3CDTF">2016-06-10T14:47:00Z</dcterms:modified>
</cp:coreProperties>
</file>