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386" w:rsidRPr="00271386" w:rsidRDefault="00271386" w:rsidP="00271386">
      <w:pPr>
        <w:spacing w:after="0" w:line="240" w:lineRule="auto"/>
        <w:jc w:val="center"/>
        <w:rPr>
          <w:rFonts w:ascii="Arial" w:eastAsia="Times New Roman" w:hAnsi="Arial" w:cs="Times New Roman"/>
          <w:b/>
          <w:sz w:val="24"/>
          <w:szCs w:val="20"/>
        </w:rPr>
      </w:pPr>
      <w:proofErr w:type="gramStart"/>
      <w:r w:rsidRPr="00271386">
        <w:rPr>
          <w:rFonts w:ascii="Arial" w:eastAsia="Times New Roman" w:hAnsi="Arial" w:cs="Times New Roman"/>
          <w:b/>
          <w:sz w:val="24"/>
          <w:szCs w:val="20"/>
        </w:rPr>
        <w:t>ORDINANCE NO.</w:t>
      </w:r>
      <w:proofErr w:type="gramEnd"/>
      <w:r>
        <w:rPr>
          <w:rFonts w:ascii="Arial" w:eastAsia="Times New Roman" w:hAnsi="Arial" w:cs="Times New Roman"/>
          <w:b/>
          <w:sz w:val="24"/>
          <w:szCs w:val="20"/>
        </w:rPr>
        <w:t xml:space="preserve"> 4708</w:t>
      </w:r>
    </w:p>
    <w:p w:rsidR="00271386" w:rsidRPr="00271386" w:rsidRDefault="00271386" w:rsidP="00271386">
      <w:pPr>
        <w:spacing w:after="0" w:line="240" w:lineRule="auto"/>
        <w:jc w:val="center"/>
        <w:rPr>
          <w:rFonts w:ascii="Arial" w:eastAsia="Times New Roman" w:hAnsi="Arial" w:cs="Times New Roman"/>
          <w:b/>
          <w:sz w:val="24"/>
          <w:szCs w:val="20"/>
        </w:rPr>
      </w:pPr>
    </w:p>
    <w:p w:rsidR="00271386" w:rsidRPr="00271386" w:rsidRDefault="00271386" w:rsidP="00271386">
      <w:pPr>
        <w:spacing w:after="0" w:line="240" w:lineRule="auto"/>
        <w:jc w:val="center"/>
        <w:rPr>
          <w:rFonts w:ascii="Arial" w:eastAsia="Times New Roman" w:hAnsi="Arial" w:cs="Times New Roman"/>
          <w:b/>
          <w:sz w:val="24"/>
          <w:szCs w:val="20"/>
        </w:rPr>
      </w:pPr>
      <w:r w:rsidRPr="00271386">
        <w:rPr>
          <w:rFonts w:ascii="Arial" w:eastAsia="Times New Roman" w:hAnsi="Arial" w:cs="Times New Roman"/>
          <w:b/>
          <w:sz w:val="24"/>
          <w:szCs w:val="20"/>
        </w:rPr>
        <w:t xml:space="preserve">AN ORDINANCE AMENDING THE GRAND JUNCTION MUNICIPAL CODE BY AMENDING CHAPTER 5.12, ALCOHOLIC BEVERAGES, SECTION 5.12.130 HEARING PROCEDURES </w:t>
      </w:r>
    </w:p>
    <w:p w:rsidR="00271386" w:rsidRPr="00271386" w:rsidRDefault="00271386" w:rsidP="00271386">
      <w:pPr>
        <w:spacing w:after="0" w:line="240" w:lineRule="auto"/>
        <w:jc w:val="center"/>
        <w:rPr>
          <w:rFonts w:ascii="Arial" w:eastAsia="Times New Roman" w:hAnsi="Arial" w:cs="Times New Roman"/>
          <w:b/>
          <w:sz w:val="24"/>
          <w:szCs w:val="20"/>
        </w:rPr>
      </w:pPr>
    </w:p>
    <w:p w:rsidR="00271386" w:rsidRPr="00271386" w:rsidRDefault="00271386" w:rsidP="00271386">
      <w:pPr>
        <w:spacing w:after="0" w:line="240" w:lineRule="auto"/>
        <w:jc w:val="center"/>
        <w:rPr>
          <w:rFonts w:ascii="Arial" w:eastAsia="Times New Roman" w:hAnsi="Arial" w:cs="Times New Roman"/>
          <w:b/>
          <w:sz w:val="24"/>
          <w:szCs w:val="20"/>
        </w:rPr>
      </w:pPr>
    </w:p>
    <w:p w:rsidR="00271386" w:rsidRPr="00271386" w:rsidRDefault="00271386" w:rsidP="00271386">
      <w:pPr>
        <w:spacing w:after="0" w:line="240" w:lineRule="auto"/>
        <w:rPr>
          <w:rFonts w:ascii="Arial" w:eastAsia="Times New Roman" w:hAnsi="Arial" w:cs="Times New Roman"/>
          <w:b/>
          <w:sz w:val="24"/>
          <w:szCs w:val="20"/>
        </w:rPr>
      </w:pPr>
      <w:proofErr w:type="gramStart"/>
      <w:r w:rsidRPr="00271386">
        <w:rPr>
          <w:rFonts w:ascii="Arial" w:eastAsia="Times New Roman" w:hAnsi="Arial" w:cs="Times New Roman"/>
          <w:b/>
          <w:sz w:val="24"/>
          <w:szCs w:val="20"/>
        </w:rPr>
        <w:t>Recitals.</w:t>
      </w:r>
      <w:proofErr w:type="gramEnd"/>
    </w:p>
    <w:p w:rsidR="00271386" w:rsidRPr="00271386" w:rsidRDefault="00271386" w:rsidP="00271386">
      <w:pPr>
        <w:spacing w:after="0" w:line="240" w:lineRule="auto"/>
        <w:rPr>
          <w:rFonts w:ascii="Arial" w:eastAsia="Times New Roman" w:hAnsi="Arial" w:cs="Times New Roman"/>
          <w:b/>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The City of Grand Junction is the local licensing authority for licensing 3.2% Beer and Liquor Licenses, as well as issuing Special Event Permits.</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 xml:space="preserve">C.R.S. 12-47-311 and 12-48-106 of the Colorado Liquor Code requires that a notice for the hearing on any new license and any Special Event be posted at least ten days prior to the hearing.  Further, the law requires that the local licensing authority make a finding that such notice was posted in accordance with the statute.  </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The City holds its hearings on Wednesdays which makes ten days prior to the hearing a Sunday.</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In order to allow for the schedule and for the Hearing Officer and local licensing authority to make the necessary findings, a City employee verifies that such notice was posted in a timely manner.  To better facilitate the schedule and confirmation of posting of notices the Hearing Officer issued an Administrative Regulation on July 15, 2015 requiring the notice to be posted by noon on the fourteenth day prior to the hearing.</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 xml:space="preserve">The additional time also allows more notification to the public to participate in the licensing and hearing process. </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The City of Grand Junction is a home rule municipality and has the authority to amend the State Liquor Code by ordinance.</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b/>
          <w:sz w:val="24"/>
          <w:szCs w:val="20"/>
        </w:rPr>
      </w:pPr>
      <w:r w:rsidRPr="00271386">
        <w:rPr>
          <w:rFonts w:ascii="Arial" w:eastAsia="Times New Roman" w:hAnsi="Arial" w:cs="Times New Roman"/>
          <w:b/>
          <w:sz w:val="24"/>
          <w:szCs w:val="20"/>
        </w:rPr>
        <w:t>NOW THEREFORE BE IT ORDAINED BY THE CITY COUNCIL OF THE CITY OF GRAND JUNCTION THAT: (ADDITIONS ARE UNDERLINED)</w:t>
      </w:r>
    </w:p>
    <w:p w:rsidR="00271386" w:rsidRPr="00271386" w:rsidRDefault="00271386" w:rsidP="00271386">
      <w:pPr>
        <w:spacing w:after="0" w:line="240" w:lineRule="auto"/>
        <w:rPr>
          <w:rFonts w:ascii="Arial" w:eastAsia="Times New Roman" w:hAnsi="Arial" w:cs="Times New Roman"/>
          <w:b/>
          <w:sz w:val="24"/>
          <w:szCs w:val="20"/>
        </w:rPr>
      </w:pPr>
    </w:p>
    <w:p w:rsidR="00271386" w:rsidRPr="00271386" w:rsidRDefault="00271386" w:rsidP="00271386">
      <w:pPr>
        <w:spacing w:after="0" w:line="240" w:lineRule="auto"/>
        <w:rPr>
          <w:rFonts w:ascii="Arial" w:eastAsia="Times New Roman" w:hAnsi="Arial" w:cs="Times New Roman"/>
          <w:b/>
          <w:sz w:val="24"/>
          <w:szCs w:val="20"/>
        </w:rPr>
      </w:pPr>
      <w:r w:rsidRPr="00271386">
        <w:rPr>
          <w:rFonts w:ascii="Arial" w:eastAsia="Times New Roman" w:hAnsi="Arial" w:cs="Times New Roman"/>
          <w:b/>
          <w:sz w:val="24"/>
          <w:szCs w:val="20"/>
        </w:rPr>
        <w:t>Section 5.12.130 Hearing Procedures of the Grand Junction Municipal Code is hereby amended to read as:</w:t>
      </w:r>
    </w:p>
    <w:p w:rsidR="00271386" w:rsidRPr="00271386" w:rsidRDefault="00271386" w:rsidP="00271386">
      <w:pPr>
        <w:spacing w:after="0" w:line="240" w:lineRule="auto"/>
        <w:rPr>
          <w:rFonts w:ascii="Arial" w:eastAsia="Times New Roman" w:hAnsi="Arial" w:cs="Times New Roman"/>
          <w:b/>
          <w:sz w:val="24"/>
          <w:szCs w:val="20"/>
        </w:rPr>
      </w:pPr>
    </w:p>
    <w:p w:rsidR="00271386" w:rsidRPr="00271386" w:rsidRDefault="00271386" w:rsidP="00271386">
      <w:pPr>
        <w:spacing w:after="0" w:line="240" w:lineRule="auto"/>
        <w:rPr>
          <w:rFonts w:ascii="Arial" w:eastAsia="Times New Roman" w:hAnsi="Arial" w:cs="Times New Roman"/>
          <w:b/>
          <w:sz w:val="24"/>
          <w:szCs w:val="20"/>
        </w:rPr>
      </w:pPr>
      <w:proofErr w:type="gramStart"/>
      <w:r w:rsidRPr="00271386">
        <w:rPr>
          <w:rFonts w:ascii="Arial" w:eastAsia="Times New Roman" w:hAnsi="Arial" w:cs="Times New Roman"/>
          <w:b/>
          <w:sz w:val="24"/>
          <w:szCs w:val="20"/>
        </w:rPr>
        <w:t>5.12.130 Hearing procedures.</w:t>
      </w:r>
      <w:proofErr w:type="gramEnd"/>
    </w:p>
    <w:p w:rsidR="00271386" w:rsidRPr="00271386" w:rsidRDefault="00271386" w:rsidP="00271386">
      <w:pPr>
        <w:spacing w:after="0" w:line="240" w:lineRule="auto"/>
        <w:rPr>
          <w:rFonts w:ascii="Arial" w:eastAsia="Times New Roman" w:hAnsi="Arial" w:cs="Times New Roman"/>
          <w:b/>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The Hearing Officer may establish such procedures to be followed in actions before him as may be consistent with the terms and conditions of the State liquor and beer codes and special events provisions.</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u w:val="single"/>
        </w:rPr>
      </w:pPr>
      <w:r w:rsidRPr="00271386">
        <w:rPr>
          <w:rFonts w:ascii="Arial" w:eastAsia="Times New Roman" w:hAnsi="Arial" w:cs="Times New Roman"/>
          <w:sz w:val="24"/>
          <w:szCs w:val="20"/>
          <w:u w:val="single"/>
        </w:rPr>
        <w:t>The premises for which an application has been made for a new 3.2% Beer License, an alcohol beverage license, or a Special Event Permit shall be posted no later than noon on the fourteenth day prior to the hearing.</w:t>
      </w:r>
    </w:p>
    <w:p w:rsidR="00271386" w:rsidRPr="00271386" w:rsidRDefault="00271386" w:rsidP="00271386">
      <w:pPr>
        <w:spacing w:after="0" w:line="240" w:lineRule="auto"/>
        <w:rPr>
          <w:rFonts w:ascii="Arial" w:eastAsia="Times New Roman" w:hAnsi="Arial" w:cs="Times New Roman"/>
          <w:b/>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Introduced on first reading this 20</w:t>
      </w:r>
      <w:r w:rsidRPr="00271386">
        <w:rPr>
          <w:rFonts w:ascii="Arial" w:eastAsia="Times New Roman" w:hAnsi="Arial" w:cs="Times New Roman"/>
          <w:sz w:val="24"/>
          <w:szCs w:val="20"/>
          <w:vertAlign w:val="superscript"/>
        </w:rPr>
        <w:t>th</w:t>
      </w:r>
      <w:r w:rsidRPr="00271386">
        <w:rPr>
          <w:rFonts w:ascii="Arial" w:eastAsia="Times New Roman" w:hAnsi="Arial" w:cs="Times New Roman"/>
          <w:sz w:val="24"/>
          <w:szCs w:val="20"/>
        </w:rPr>
        <w:t xml:space="preserve"> day of July, 2016 and ordered published in pamphlet form.</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 xml:space="preserve">Approved and adopted on second reading this </w:t>
      </w:r>
      <w:r>
        <w:rPr>
          <w:rFonts w:ascii="Arial" w:eastAsia="Times New Roman" w:hAnsi="Arial" w:cs="Times New Roman"/>
          <w:sz w:val="24"/>
          <w:szCs w:val="20"/>
        </w:rPr>
        <w:t>3</w:t>
      </w:r>
      <w:r w:rsidRPr="00271386">
        <w:rPr>
          <w:rFonts w:ascii="Arial" w:eastAsia="Times New Roman" w:hAnsi="Arial" w:cs="Times New Roman"/>
          <w:sz w:val="24"/>
          <w:szCs w:val="20"/>
          <w:vertAlign w:val="superscript"/>
        </w:rPr>
        <w:t>rd</w:t>
      </w:r>
      <w:r>
        <w:rPr>
          <w:rFonts w:ascii="Arial" w:eastAsia="Times New Roman" w:hAnsi="Arial" w:cs="Times New Roman"/>
          <w:sz w:val="24"/>
          <w:szCs w:val="20"/>
          <w:vertAlign w:val="superscript"/>
        </w:rPr>
        <w:t xml:space="preserve"> </w:t>
      </w:r>
      <w:r w:rsidRPr="00271386">
        <w:rPr>
          <w:rFonts w:ascii="Arial" w:eastAsia="Times New Roman" w:hAnsi="Arial" w:cs="Times New Roman"/>
          <w:sz w:val="24"/>
          <w:szCs w:val="20"/>
        </w:rPr>
        <w:t xml:space="preserve">day of </w:t>
      </w:r>
      <w:r>
        <w:rPr>
          <w:rFonts w:ascii="Arial" w:eastAsia="Times New Roman" w:hAnsi="Arial" w:cs="Times New Roman"/>
          <w:sz w:val="24"/>
          <w:szCs w:val="20"/>
        </w:rPr>
        <w:t>August</w:t>
      </w:r>
      <w:r w:rsidRPr="00271386">
        <w:rPr>
          <w:rFonts w:ascii="Arial" w:eastAsia="Times New Roman" w:hAnsi="Arial" w:cs="Times New Roman"/>
          <w:sz w:val="24"/>
          <w:szCs w:val="20"/>
        </w:rPr>
        <w:t>, 2016 and ordered published in pamphlet form.</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u w:val="single"/>
        </w:rPr>
      </w:pP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Pr>
          <w:rFonts w:ascii="Arial" w:eastAsia="Times New Roman" w:hAnsi="Arial" w:cs="Times New Roman"/>
          <w:sz w:val="24"/>
          <w:szCs w:val="20"/>
        </w:rPr>
        <w:tab/>
      </w:r>
      <w:r>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u w:val="single"/>
        </w:rPr>
        <w:t>/s/ Phyllis Norris</w:t>
      </w:r>
      <w:r>
        <w:rPr>
          <w:rFonts w:ascii="Arial" w:eastAsia="Times New Roman" w:hAnsi="Arial" w:cs="Times New Roman"/>
          <w:sz w:val="24"/>
          <w:szCs w:val="20"/>
          <w:u w:val="single"/>
        </w:rPr>
        <w:tab/>
      </w:r>
      <w:r>
        <w:rPr>
          <w:rFonts w:ascii="Arial" w:eastAsia="Times New Roman" w:hAnsi="Arial" w:cs="Times New Roman"/>
          <w:sz w:val="24"/>
          <w:szCs w:val="20"/>
          <w:u w:val="single"/>
        </w:rPr>
        <w:tab/>
      </w:r>
      <w:r>
        <w:rPr>
          <w:rFonts w:ascii="Arial" w:eastAsia="Times New Roman" w:hAnsi="Arial" w:cs="Times New Roman"/>
          <w:sz w:val="24"/>
          <w:szCs w:val="20"/>
          <w:u w:val="single"/>
        </w:rPr>
        <w:tab/>
      </w: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rPr>
        <w:tab/>
      </w:r>
      <w:r w:rsidRPr="00271386">
        <w:rPr>
          <w:rFonts w:ascii="Arial" w:eastAsia="Times New Roman" w:hAnsi="Arial" w:cs="Times New Roman"/>
          <w:sz w:val="24"/>
          <w:szCs w:val="20"/>
        </w:rPr>
        <w:tab/>
        <w:t>President of the Council</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ATTEST:</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u w:val="single"/>
        </w:rPr>
      </w:pPr>
      <w:r>
        <w:rPr>
          <w:rFonts w:ascii="Arial" w:eastAsia="Times New Roman" w:hAnsi="Arial" w:cs="Times New Roman"/>
          <w:sz w:val="24"/>
          <w:szCs w:val="20"/>
          <w:u w:val="single"/>
        </w:rPr>
        <w:t>/s/ Stephanie Tuin</w:t>
      </w:r>
      <w:r>
        <w:rPr>
          <w:rFonts w:ascii="Arial" w:eastAsia="Times New Roman" w:hAnsi="Arial" w:cs="Times New Roman"/>
          <w:sz w:val="24"/>
          <w:szCs w:val="20"/>
          <w:u w:val="single"/>
        </w:rPr>
        <w:tab/>
      </w:r>
      <w:r>
        <w:rPr>
          <w:rFonts w:ascii="Arial" w:eastAsia="Times New Roman" w:hAnsi="Arial" w:cs="Times New Roman"/>
          <w:sz w:val="24"/>
          <w:szCs w:val="20"/>
          <w:u w:val="single"/>
        </w:rPr>
        <w:tab/>
      </w:r>
      <w:bookmarkStart w:id="0" w:name="_GoBack"/>
      <w:bookmarkEnd w:id="0"/>
    </w:p>
    <w:p w:rsidR="00271386" w:rsidRPr="00271386" w:rsidRDefault="00271386" w:rsidP="00271386">
      <w:pPr>
        <w:spacing w:after="0" w:line="240" w:lineRule="auto"/>
        <w:rPr>
          <w:rFonts w:ascii="Arial" w:eastAsia="Times New Roman" w:hAnsi="Arial" w:cs="Times New Roman"/>
          <w:sz w:val="24"/>
          <w:szCs w:val="20"/>
        </w:rPr>
      </w:pPr>
      <w:r w:rsidRPr="00271386">
        <w:rPr>
          <w:rFonts w:ascii="Arial" w:eastAsia="Times New Roman" w:hAnsi="Arial" w:cs="Times New Roman"/>
          <w:sz w:val="24"/>
          <w:szCs w:val="20"/>
        </w:rPr>
        <w:t>City Clerk</w:t>
      </w: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sz w:val="24"/>
          <w:szCs w:val="20"/>
        </w:rPr>
      </w:pPr>
    </w:p>
    <w:p w:rsidR="00271386" w:rsidRPr="00271386" w:rsidRDefault="00271386" w:rsidP="00271386">
      <w:pPr>
        <w:spacing w:after="0" w:line="240" w:lineRule="auto"/>
        <w:rPr>
          <w:rFonts w:ascii="Arial" w:eastAsia="Times New Roman" w:hAnsi="Arial" w:cs="Times New Roman"/>
          <w:b/>
          <w:sz w:val="24"/>
          <w:szCs w:val="20"/>
        </w:rPr>
      </w:pPr>
    </w:p>
    <w:p w:rsidR="00254F85" w:rsidRDefault="00254F85"/>
    <w:sectPr w:rsidR="00254F85"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86" w:rsidRDefault="00271386" w:rsidP="00271386">
      <w:pPr>
        <w:spacing w:after="0" w:line="240" w:lineRule="auto"/>
      </w:pPr>
      <w:r>
        <w:separator/>
      </w:r>
    </w:p>
  </w:endnote>
  <w:endnote w:type="continuationSeparator" w:id="0">
    <w:p w:rsidR="00271386" w:rsidRDefault="00271386" w:rsidP="0027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86" w:rsidRDefault="00271386" w:rsidP="00271386">
      <w:pPr>
        <w:spacing w:after="0" w:line="240" w:lineRule="auto"/>
      </w:pPr>
      <w:r>
        <w:separator/>
      </w:r>
    </w:p>
  </w:footnote>
  <w:footnote w:type="continuationSeparator" w:id="0">
    <w:p w:rsidR="00271386" w:rsidRDefault="00271386" w:rsidP="00271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271386" w:rsidP="00A546D0">
    <w:pPr>
      <w:pStyle w:val="Header"/>
    </w:pPr>
  </w:p>
  <w:p w:rsidR="0033355B" w:rsidRDefault="00271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86"/>
    <w:rsid w:val="00254F85"/>
    <w:rsid w:val="00271386"/>
    <w:rsid w:val="00510E0A"/>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386"/>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2713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71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386"/>
    <w:rPr>
      <w:rFonts w:ascii="Tahoma" w:hAnsi="Tahoma" w:cs="Tahoma"/>
      <w:sz w:val="16"/>
      <w:szCs w:val="16"/>
    </w:rPr>
  </w:style>
  <w:style w:type="paragraph" w:styleId="Footer">
    <w:name w:val="footer"/>
    <w:basedOn w:val="Normal"/>
    <w:link w:val="FooterChar"/>
    <w:uiPriority w:val="99"/>
    <w:unhideWhenUsed/>
    <w:rsid w:val="0027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386"/>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2713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71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386"/>
    <w:rPr>
      <w:rFonts w:ascii="Tahoma" w:hAnsi="Tahoma" w:cs="Tahoma"/>
      <w:sz w:val="16"/>
      <w:szCs w:val="16"/>
    </w:rPr>
  </w:style>
  <w:style w:type="paragraph" w:styleId="Footer">
    <w:name w:val="footer"/>
    <w:basedOn w:val="Normal"/>
    <w:link w:val="FooterChar"/>
    <w:uiPriority w:val="99"/>
    <w:unhideWhenUsed/>
    <w:rsid w:val="0027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Grand Junction</dc:creator>
  <cp:lastModifiedBy>City of Grand Junction</cp:lastModifiedBy>
  <cp:revision>1</cp:revision>
  <cp:lastPrinted>2016-08-04T19:29:00Z</cp:lastPrinted>
  <dcterms:created xsi:type="dcterms:W3CDTF">2016-08-04T19:26:00Z</dcterms:created>
  <dcterms:modified xsi:type="dcterms:W3CDTF">2016-08-04T19:30:00Z</dcterms:modified>
</cp:coreProperties>
</file>