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5B" w:rsidRPr="00F9335B" w:rsidRDefault="00F9335B" w:rsidP="00F9335B">
      <w:pPr>
        <w:keepNext/>
        <w:spacing w:before="240" w:after="0" w:line="240" w:lineRule="auto"/>
        <w:jc w:val="center"/>
        <w:outlineLvl w:val="0"/>
        <w:rPr>
          <w:rFonts w:eastAsia="Times New Roman" w:cs="Arial"/>
          <w:b/>
        </w:rPr>
      </w:pPr>
      <w:r w:rsidRPr="00F9335B">
        <w:rPr>
          <w:rFonts w:eastAsia="Times New Roman" w:cs="Arial"/>
          <w:b/>
        </w:rPr>
        <w:t xml:space="preserve">RESOLUTION NO. </w:t>
      </w:r>
      <w:r>
        <w:rPr>
          <w:rFonts w:eastAsia="Times New Roman" w:cs="Arial"/>
          <w:b/>
        </w:rPr>
        <w:t>46</w:t>
      </w:r>
      <w:r w:rsidRPr="00F9335B">
        <w:rPr>
          <w:rFonts w:eastAsia="Times New Roman" w:cs="Arial"/>
          <w:b/>
        </w:rPr>
        <w:t>-16</w:t>
      </w:r>
    </w:p>
    <w:p w:rsidR="00F9335B" w:rsidRPr="00F9335B" w:rsidRDefault="00F9335B" w:rsidP="00F9335B">
      <w:pPr>
        <w:spacing w:after="0" w:line="240" w:lineRule="auto"/>
        <w:rPr>
          <w:rFonts w:eastAsia="Calibri" w:cs="Arial"/>
        </w:rPr>
      </w:pPr>
    </w:p>
    <w:p w:rsidR="00F9335B" w:rsidRPr="00F9335B" w:rsidRDefault="00F9335B" w:rsidP="00F9335B">
      <w:pPr>
        <w:spacing w:before="240" w:after="0" w:line="240" w:lineRule="auto"/>
        <w:jc w:val="center"/>
        <w:rPr>
          <w:rFonts w:eastAsia="Times New Roman" w:cs="Arial"/>
          <w:b/>
        </w:rPr>
      </w:pPr>
      <w:r w:rsidRPr="00F9335B">
        <w:rPr>
          <w:rFonts w:eastAsia="Times New Roman" w:cs="Arial"/>
          <w:b/>
        </w:rPr>
        <w:t>A RESOLUTION AUTHORIZING THE CITY MANAGER TO EXECUTE A CONTRACT FOR THE PURCHASE OF THE PROPERTY AT 225 S. 2</w:t>
      </w:r>
      <w:r w:rsidRPr="00F9335B">
        <w:rPr>
          <w:rFonts w:eastAsia="Times New Roman" w:cs="Arial"/>
          <w:b/>
          <w:vertAlign w:val="superscript"/>
        </w:rPr>
        <w:t>ND</w:t>
      </w:r>
      <w:r w:rsidRPr="00F9335B">
        <w:rPr>
          <w:rFonts w:eastAsia="Times New Roman" w:cs="Arial"/>
          <w:b/>
        </w:rPr>
        <w:t xml:space="preserve"> STREET IN GRAND JUNCTION, COLORADO </w:t>
      </w:r>
    </w:p>
    <w:p w:rsid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r w:rsidRPr="00F9335B">
        <w:rPr>
          <w:rFonts w:eastAsia="Calibri" w:cs="Arial"/>
        </w:rPr>
        <w:t xml:space="preserve">Recitals:   </w:t>
      </w: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r w:rsidRPr="00F9335B">
        <w:rPr>
          <w:rFonts w:eastAsia="Calibri" w:cs="Arial"/>
        </w:rPr>
        <w:t>In 2015 the City Council entered into an option agreement concerning the possible purchase of the property at 225 S. 2</w:t>
      </w:r>
      <w:r w:rsidRPr="00F9335B">
        <w:rPr>
          <w:rFonts w:eastAsia="Calibri" w:cs="Arial"/>
          <w:vertAlign w:val="superscript"/>
        </w:rPr>
        <w:t>nd</w:t>
      </w:r>
      <w:r w:rsidRPr="00F9335B">
        <w:rPr>
          <w:rFonts w:eastAsia="Calibri" w:cs="Arial"/>
        </w:rPr>
        <w:t xml:space="preserve"> Street.  Although that option agreement expired, the owner of the property expressed a continuing interest in selling his property. The City Attorney has drafted a contract in accordance with discussions with the property owner and his attorney.</w:t>
      </w: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r w:rsidRPr="00F9335B">
        <w:rPr>
          <w:rFonts w:eastAsia="Calibri" w:cs="Arial"/>
        </w:rPr>
        <w:t>The property is potentially important to the City because it is adjacent to the Two Rivers Convention Center and if acquired may provide additional opportunities for new and different use(s) of Two Rivers and possible expansion of the Center and/or redevelopment of the area.  Initially it may be used for additional parking.  As well, the property may be integral to a possible realignment of the intersection of 1</w:t>
      </w:r>
      <w:r w:rsidRPr="00F9335B">
        <w:rPr>
          <w:rFonts w:eastAsia="Calibri" w:cs="Arial"/>
          <w:vertAlign w:val="superscript"/>
        </w:rPr>
        <w:t>st</w:t>
      </w:r>
      <w:r w:rsidRPr="00F9335B">
        <w:rPr>
          <w:rFonts w:eastAsia="Calibri" w:cs="Arial"/>
        </w:rPr>
        <w:t xml:space="preserve"> Street and Pitkin Avenue and/or reconfiguration of the street network in and serving the Southwest portion of Downtown Grand Junction and the greater community.</w:t>
      </w: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r w:rsidRPr="00F9335B">
        <w:rPr>
          <w:rFonts w:eastAsia="Calibri" w:cs="Arial"/>
        </w:rPr>
        <w:t xml:space="preserve">For these and other reasons the City Council has deliberated the possible purchase of the property in accordance with the attached contract.  </w:t>
      </w: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r w:rsidRPr="00F9335B">
        <w:rPr>
          <w:rFonts w:eastAsia="Calibri" w:cs="Arial"/>
        </w:rPr>
        <w:t>NOW, THEREFORE, BE IT RESOLVED BY THE CITY COUNCIL OF THE CITY OF GRAND JUNCTION COLORADO, THAT:</w:t>
      </w:r>
    </w:p>
    <w:p w:rsidR="00F9335B" w:rsidRPr="00F9335B" w:rsidRDefault="00F9335B" w:rsidP="00F9335B">
      <w:pPr>
        <w:spacing w:after="0" w:line="240" w:lineRule="auto"/>
        <w:rPr>
          <w:rFonts w:eastAsia="Calibri" w:cs="Arial"/>
        </w:rPr>
      </w:pPr>
    </w:p>
    <w:p w:rsidR="00F9335B" w:rsidRPr="00F9335B" w:rsidRDefault="00F9335B" w:rsidP="00F9335B">
      <w:pPr>
        <w:numPr>
          <w:ilvl w:val="0"/>
          <w:numId w:val="1"/>
        </w:numPr>
        <w:spacing w:after="0" w:line="240" w:lineRule="auto"/>
        <w:contextualSpacing/>
        <w:rPr>
          <w:rFonts w:eastAsia="Times New Roman" w:cs="Arial"/>
        </w:rPr>
      </w:pPr>
      <w:r w:rsidRPr="00F9335B">
        <w:rPr>
          <w:rFonts w:eastAsia="Times New Roman" w:cs="Arial"/>
        </w:rPr>
        <w:t>The City Manager is authorized and directed to execute the contract, in the form of an offer to buy, the property located at 225 S. 2</w:t>
      </w:r>
      <w:r w:rsidRPr="00F9335B">
        <w:rPr>
          <w:rFonts w:eastAsia="Times New Roman" w:cs="Arial"/>
          <w:vertAlign w:val="superscript"/>
        </w:rPr>
        <w:t>nd</w:t>
      </w:r>
      <w:r w:rsidRPr="00F9335B">
        <w:rPr>
          <w:rFonts w:eastAsia="Times New Roman" w:cs="Arial"/>
        </w:rPr>
        <w:t xml:space="preserve"> Street, Grand Junction, Colorado.</w:t>
      </w:r>
    </w:p>
    <w:p w:rsidR="00F9335B" w:rsidRPr="00F9335B" w:rsidRDefault="00F9335B" w:rsidP="00F9335B">
      <w:pPr>
        <w:spacing w:after="0" w:line="240" w:lineRule="auto"/>
        <w:ind w:left="1080"/>
        <w:contextualSpacing/>
        <w:rPr>
          <w:rFonts w:eastAsia="Times New Roman" w:cs="Arial"/>
        </w:rPr>
      </w:pPr>
    </w:p>
    <w:p w:rsidR="00F9335B" w:rsidRPr="00F9335B" w:rsidRDefault="00F9335B" w:rsidP="00F9335B">
      <w:pPr>
        <w:numPr>
          <w:ilvl w:val="0"/>
          <w:numId w:val="1"/>
        </w:numPr>
        <w:spacing w:after="0" w:line="240" w:lineRule="auto"/>
        <w:contextualSpacing/>
        <w:rPr>
          <w:rFonts w:eastAsia="Times New Roman" w:cs="Arial"/>
        </w:rPr>
      </w:pPr>
      <w:r w:rsidRPr="00F9335B">
        <w:rPr>
          <w:rFonts w:eastAsia="Times New Roman" w:cs="Arial"/>
        </w:rPr>
        <w:t>The closing of the contract is contingent and expressly conditioned on satisfaction of all terms thereof and a subsequent ratification by the City Council on or before December 15, 2016.</w:t>
      </w:r>
    </w:p>
    <w:p w:rsidR="00F9335B" w:rsidRPr="00F9335B" w:rsidRDefault="00F9335B" w:rsidP="00F9335B">
      <w:pPr>
        <w:spacing w:after="0" w:line="240" w:lineRule="auto"/>
        <w:ind w:left="720"/>
        <w:contextualSpacing/>
        <w:rPr>
          <w:rFonts w:eastAsia="Times New Roman" w:cs="Arial"/>
        </w:rPr>
      </w:pPr>
    </w:p>
    <w:p w:rsidR="00F9335B" w:rsidRPr="00F9335B" w:rsidRDefault="00F9335B" w:rsidP="00F9335B">
      <w:pPr>
        <w:numPr>
          <w:ilvl w:val="0"/>
          <w:numId w:val="1"/>
        </w:numPr>
        <w:spacing w:after="0" w:line="240" w:lineRule="auto"/>
        <w:contextualSpacing/>
        <w:rPr>
          <w:rFonts w:eastAsia="Times New Roman" w:cs="Arial"/>
        </w:rPr>
      </w:pPr>
      <w:r w:rsidRPr="00F9335B">
        <w:rPr>
          <w:rFonts w:eastAsia="Times New Roman" w:cs="Arial"/>
        </w:rPr>
        <w:t>All actions heretofore taken by the City Manager and City Attorney and other officers, employees and agents of the City relating to the purchase of the property which are consistent with the provisions of the contract and this Resolution are hereby ratified, approved and confirmed.</w:t>
      </w:r>
    </w:p>
    <w:p w:rsidR="00F9335B" w:rsidRPr="00F9335B" w:rsidRDefault="00F9335B" w:rsidP="00F9335B">
      <w:pPr>
        <w:spacing w:after="0" w:line="240" w:lineRule="auto"/>
        <w:ind w:left="720"/>
        <w:contextualSpacing/>
        <w:rPr>
          <w:rFonts w:eastAsia="Times New Roman" w:cs="Arial"/>
        </w:rPr>
      </w:pPr>
    </w:p>
    <w:p w:rsidR="00F9335B" w:rsidRDefault="00F9335B">
      <w:pPr>
        <w:rPr>
          <w:rFonts w:eastAsia="Calibri" w:cs="Arial"/>
        </w:rPr>
      </w:pPr>
      <w:r>
        <w:rPr>
          <w:rFonts w:eastAsia="Calibri" w:cs="Arial"/>
        </w:rPr>
        <w:br w:type="page"/>
      </w:r>
    </w:p>
    <w:p w:rsidR="00F9335B" w:rsidRPr="00F9335B" w:rsidRDefault="00F9335B" w:rsidP="00F9335B">
      <w:pPr>
        <w:spacing w:after="0" w:line="240" w:lineRule="auto"/>
        <w:rPr>
          <w:rFonts w:eastAsia="Calibri" w:cs="Arial"/>
        </w:rPr>
      </w:pPr>
      <w:r w:rsidRPr="00F9335B">
        <w:rPr>
          <w:rFonts w:eastAsia="Calibri" w:cs="Arial"/>
        </w:rPr>
        <w:lastRenderedPageBreak/>
        <w:t xml:space="preserve">PASSED AND APPROVED this </w:t>
      </w:r>
      <w:r>
        <w:rPr>
          <w:rFonts w:eastAsia="Calibri" w:cs="Arial"/>
        </w:rPr>
        <w:t>2</w:t>
      </w:r>
      <w:r w:rsidRPr="00F9335B">
        <w:rPr>
          <w:rFonts w:eastAsia="Calibri" w:cs="Arial"/>
          <w:vertAlign w:val="superscript"/>
        </w:rPr>
        <w:t>nd</w:t>
      </w:r>
      <w:r w:rsidRPr="00F9335B">
        <w:rPr>
          <w:rFonts w:eastAsia="Calibri" w:cs="Arial"/>
        </w:rPr>
        <w:t xml:space="preserve"> day of </w:t>
      </w:r>
      <w:r>
        <w:rPr>
          <w:rFonts w:eastAsia="Calibri" w:cs="Arial"/>
        </w:rPr>
        <w:t>November</w:t>
      </w:r>
      <w:r w:rsidRPr="00F9335B">
        <w:rPr>
          <w:rFonts w:eastAsia="Calibri" w:cs="Arial"/>
        </w:rPr>
        <w:t>, 2016.</w:t>
      </w: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r w:rsidRPr="00F9335B">
        <w:rPr>
          <w:rFonts w:eastAsia="Calibri" w:cs="Arial"/>
        </w:rPr>
        <w:tab/>
      </w:r>
    </w:p>
    <w:p w:rsidR="00F9335B" w:rsidRPr="00AC5162" w:rsidRDefault="00F9335B" w:rsidP="00F9335B">
      <w:pPr>
        <w:spacing w:after="0" w:line="240" w:lineRule="auto"/>
        <w:rPr>
          <w:rFonts w:eastAsia="Calibri" w:cs="Arial"/>
          <w:u w:val="single"/>
        </w:rPr>
      </w:pPr>
      <w:r w:rsidRPr="00F9335B">
        <w:rPr>
          <w:rFonts w:eastAsia="Calibri" w:cs="Arial"/>
        </w:rPr>
        <w:tab/>
      </w:r>
      <w:r w:rsidRPr="00F9335B">
        <w:rPr>
          <w:rFonts w:eastAsia="Calibri" w:cs="Arial"/>
        </w:rPr>
        <w:tab/>
      </w:r>
      <w:r w:rsidRPr="00F9335B">
        <w:rPr>
          <w:rFonts w:eastAsia="Calibri" w:cs="Arial"/>
        </w:rPr>
        <w:tab/>
      </w:r>
      <w:r w:rsidRPr="00F9335B">
        <w:rPr>
          <w:rFonts w:eastAsia="Calibri" w:cs="Arial"/>
        </w:rPr>
        <w:tab/>
      </w:r>
      <w:r w:rsidRPr="00F9335B">
        <w:rPr>
          <w:rFonts w:eastAsia="Calibri" w:cs="Arial"/>
        </w:rPr>
        <w:tab/>
      </w:r>
      <w:r w:rsidR="00AC5162">
        <w:rPr>
          <w:rFonts w:eastAsia="Calibri" w:cs="Arial"/>
        </w:rPr>
        <w:tab/>
      </w:r>
      <w:r w:rsidRPr="00F9335B">
        <w:rPr>
          <w:rFonts w:eastAsia="Calibri" w:cs="Arial"/>
        </w:rPr>
        <w:tab/>
      </w:r>
      <w:r w:rsidR="00AC5162" w:rsidRPr="00AC5162">
        <w:rPr>
          <w:rFonts w:eastAsia="Calibri" w:cs="Arial"/>
          <w:u w:val="single"/>
        </w:rPr>
        <w:t>/s/ Phyllis Norris</w:t>
      </w:r>
      <w:r w:rsidR="00AC5162">
        <w:rPr>
          <w:rFonts w:eastAsia="Calibri" w:cs="Arial"/>
          <w:u w:val="single"/>
        </w:rPr>
        <w:tab/>
      </w:r>
      <w:r w:rsidR="00AC5162">
        <w:rPr>
          <w:rFonts w:eastAsia="Calibri" w:cs="Arial"/>
          <w:u w:val="single"/>
        </w:rPr>
        <w:tab/>
      </w:r>
    </w:p>
    <w:p w:rsidR="00F9335B" w:rsidRPr="00F9335B" w:rsidRDefault="00F9335B" w:rsidP="00AC5162">
      <w:pPr>
        <w:spacing w:after="0" w:line="240" w:lineRule="auto"/>
        <w:ind w:left="4320" w:firstLine="720"/>
        <w:rPr>
          <w:rFonts w:eastAsia="Calibri" w:cs="Arial"/>
        </w:rPr>
      </w:pPr>
      <w:r w:rsidRPr="00F9335B">
        <w:rPr>
          <w:rFonts w:eastAsia="Calibri" w:cs="Arial"/>
        </w:rPr>
        <w:t xml:space="preserve">Phyllis Norris                          </w:t>
      </w:r>
      <w:r w:rsidRPr="00F9335B">
        <w:rPr>
          <w:rFonts w:eastAsia="Calibri" w:cs="Arial"/>
        </w:rPr>
        <w:tab/>
      </w:r>
      <w:r w:rsidRPr="00F9335B">
        <w:rPr>
          <w:rFonts w:eastAsia="Calibri" w:cs="Arial"/>
        </w:rPr>
        <w:tab/>
      </w:r>
    </w:p>
    <w:p w:rsidR="00F9335B" w:rsidRPr="00F9335B" w:rsidRDefault="00F9335B" w:rsidP="00AC5162">
      <w:pPr>
        <w:spacing w:after="0" w:line="240" w:lineRule="auto"/>
        <w:ind w:left="4320" w:firstLine="720"/>
        <w:rPr>
          <w:rFonts w:eastAsia="Calibri" w:cs="Arial"/>
        </w:rPr>
      </w:pPr>
      <w:r w:rsidRPr="00F9335B">
        <w:rPr>
          <w:rFonts w:eastAsia="Calibri" w:cs="Arial"/>
        </w:rPr>
        <w:t>President of the Council</w:t>
      </w: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r w:rsidRPr="00F9335B">
        <w:rPr>
          <w:rFonts w:eastAsia="Calibri" w:cs="Arial"/>
        </w:rPr>
        <w:t>ATTEST:</w:t>
      </w:r>
    </w:p>
    <w:p w:rsidR="00F9335B" w:rsidRPr="00F9335B" w:rsidRDefault="00F9335B" w:rsidP="00F9335B">
      <w:pPr>
        <w:spacing w:after="0" w:line="240" w:lineRule="auto"/>
        <w:rPr>
          <w:rFonts w:eastAsia="Calibri" w:cs="Arial"/>
        </w:rPr>
      </w:pPr>
      <w:bookmarkStart w:id="0" w:name="_GoBack"/>
      <w:bookmarkEnd w:id="0"/>
    </w:p>
    <w:p w:rsidR="00F9335B" w:rsidRPr="00F9335B" w:rsidRDefault="00F9335B" w:rsidP="00F9335B">
      <w:pPr>
        <w:spacing w:after="0" w:line="240" w:lineRule="auto"/>
        <w:rPr>
          <w:rFonts w:eastAsia="Calibri" w:cs="Arial"/>
        </w:rPr>
      </w:pPr>
    </w:p>
    <w:p w:rsidR="00F9335B" w:rsidRPr="00F9335B" w:rsidRDefault="00F9335B" w:rsidP="00F9335B">
      <w:pPr>
        <w:spacing w:after="0" w:line="240" w:lineRule="auto"/>
        <w:rPr>
          <w:rFonts w:eastAsia="Calibri" w:cs="Arial"/>
        </w:rPr>
      </w:pPr>
    </w:p>
    <w:p w:rsidR="00F9335B" w:rsidRPr="00F9335B" w:rsidRDefault="00AC5162" w:rsidP="00F9335B">
      <w:pPr>
        <w:spacing w:after="0" w:line="240" w:lineRule="auto"/>
        <w:rPr>
          <w:rFonts w:eastAsia="Calibri" w:cs="Arial"/>
          <w:u w:val="single"/>
        </w:rPr>
      </w:pPr>
      <w:r>
        <w:rPr>
          <w:rFonts w:eastAsia="Calibri" w:cs="Arial"/>
          <w:u w:val="single"/>
        </w:rPr>
        <w:t>/s/ Stephanie Tuin</w:t>
      </w:r>
      <w:r w:rsidR="00F9335B" w:rsidRPr="00F9335B">
        <w:rPr>
          <w:rFonts w:eastAsia="Calibri" w:cs="Arial"/>
          <w:u w:val="single"/>
        </w:rPr>
        <w:tab/>
      </w:r>
      <w:r w:rsidR="00F9335B" w:rsidRPr="00F9335B">
        <w:rPr>
          <w:rFonts w:eastAsia="Calibri" w:cs="Arial"/>
          <w:u w:val="single"/>
        </w:rPr>
        <w:tab/>
      </w:r>
    </w:p>
    <w:p w:rsidR="00F9335B" w:rsidRPr="00F9335B" w:rsidRDefault="00F9335B" w:rsidP="00F9335B">
      <w:pPr>
        <w:spacing w:after="0" w:line="240" w:lineRule="auto"/>
        <w:rPr>
          <w:rFonts w:eastAsia="Calibri" w:cs="Arial"/>
        </w:rPr>
      </w:pPr>
      <w:r w:rsidRPr="00F9335B">
        <w:rPr>
          <w:rFonts w:eastAsia="Calibri" w:cs="Arial"/>
        </w:rPr>
        <w:t xml:space="preserve">Stephanie Tuin </w:t>
      </w:r>
    </w:p>
    <w:p w:rsidR="00F9335B" w:rsidRPr="00F9335B" w:rsidRDefault="00F9335B" w:rsidP="00F9335B">
      <w:pPr>
        <w:spacing w:after="0" w:line="240" w:lineRule="auto"/>
        <w:rPr>
          <w:rFonts w:eastAsia="Calibri" w:cs="Arial"/>
        </w:rPr>
      </w:pPr>
      <w:r w:rsidRPr="00F9335B">
        <w:rPr>
          <w:rFonts w:eastAsia="Calibri" w:cs="Arial"/>
        </w:rPr>
        <w:t>City Clerk</w:t>
      </w:r>
    </w:p>
    <w:p w:rsidR="00F9335B" w:rsidRPr="00F9335B" w:rsidRDefault="00F9335B" w:rsidP="00F9335B">
      <w:pPr>
        <w:spacing w:after="0" w:line="240" w:lineRule="auto"/>
        <w:rPr>
          <w:rFonts w:eastAsia="Calibri" w:cs="Arial"/>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9188E"/>
    <w:multiLevelType w:val="hybridMultilevel"/>
    <w:tmpl w:val="BAAE2216"/>
    <w:lvl w:ilvl="0" w:tplc="97F2C2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5B"/>
    <w:rsid w:val="00272E6C"/>
    <w:rsid w:val="004B09FE"/>
    <w:rsid w:val="00510E0A"/>
    <w:rsid w:val="007C1F39"/>
    <w:rsid w:val="00AC5162"/>
    <w:rsid w:val="00F9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6450"/>
  <w15:chartTrackingRefBased/>
  <w15:docId w15:val="{7076C0B8-FB6A-48F3-8BD3-B7492AD8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2016-11-01T22:14:00Z</cp:lastPrinted>
  <dcterms:created xsi:type="dcterms:W3CDTF">2016-11-01T22:10:00Z</dcterms:created>
  <dcterms:modified xsi:type="dcterms:W3CDTF">2016-11-01T22:18:00Z</dcterms:modified>
</cp:coreProperties>
</file>