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1A4" w:rsidRPr="00F911A4" w:rsidRDefault="00F911A4" w:rsidP="00F911A4">
      <w:pPr>
        <w:spacing w:after="0" w:line="240" w:lineRule="auto"/>
        <w:ind w:left="3389" w:right="3382"/>
        <w:jc w:val="center"/>
        <w:rPr>
          <w:rFonts w:eastAsia="Arial" w:cs="Arial"/>
          <w:b/>
        </w:rPr>
      </w:pPr>
    </w:p>
    <w:p w:rsidR="00F911A4" w:rsidRPr="00F911A4" w:rsidRDefault="00F911A4" w:rsidP="00F911A4">
      <w:pPr>
        <w:spacing w:after="0" w:line="247" w:lineRule="auto"/>
        <w:ind w:left="684" w:right="661"/>
        <w:jc w:val="center"/>
        <w:rPr>
          <w:rFonts w:eastAsia="Arial" w:cs="Arial"/>
          <w:b/>
        </w:rPr>
      </w:pPr>
      <w:r w:rsidRPr="00F911A4">
        <w:rPr>
          <w:rFonts w:eastAsia="Arial" w:cs="Arial"/>
          <w:b/>
        </w:rPr>
        <w:t xml:space="preserve">RESOLUTION NO. </w:t>
      </w:r>
      <w:r>
        <w:rPr>
          <w:rFonts w:eastAsia="Arial" w:cs="Arial"/>
          <w:b/>
        </w:rPr>
        <w:t>02</w:t>
      </w:r>
      <w:r w:rsidRPr="00F911A4">
        <w:rPr>
          <w:rFonts w:eastAsia="Arial" w:cs="Arial"/>
          <w:b/>
        </w:rPr>
        <w:t>-17</w:t>
      </w:r>
    </w:p>
    <w:p w:rsidR="00F911A4" w:rsidRPr="00F911A4" w:rsidRDefault="00F911A4" w:rsidP="00F911A4">
      <w:pPr>
        <w:spacing w:after="0" w:line="247" w:lineRule="auto"/>
        <w:ind w:left="684" w:right="661"/>
        <w:jc w:val="center"/>
        <w:rPr>
          <w:rFonts w:eastAsia="Arial" w:cs="Arial"/>
          <w:b/>
        </w:rPr>
      </w:pPr>
    </w:p>
    <w:p w:rsidR="00F911A4" w:rsidRPr="00F911A4" w:rsidRDefault="00F911A4" w:rsidP="00F911A4">
      <w:pPr>
        <w:spacing w:after="0" w:line="247" w:lineRule="auto"/>
        <w:ind w:left="684" w:right="661"/>
        <w:jc w:val="center"/>
        <w:rPr>
          <w:rFonts w:eastAsia="Arial" w:cs="Arial"/>
          <w:b/>
        </w:rPr>
      </w:pPr>
      <w:r w:rsidRPr="00F911A4">
        <w:rPr>
          <w:rFonts w:eastAsia="Arial" w:cs="Arial"/>
          <w:b/>
        </w:rPr>
        <w:t>A RESOLUTION ESTABLISHING A CHANGE IN USE INCENTIVE GRANT PILOT PROGRAM</w:t>
      </w:r>
    </w:p>
    <w:p w:rsidR="00F911A4" w:rsidRPr="00F911A4" w:rsidRDefault="00F911A4" w:rsidP="00F911A4">
      <w:pPr>
        <w:spacing w:after="0" w:line="247" w:lineRule="auto"/>
        <w:ind w:left="684" w:right="661"/>
        <w:jc w:val="center"/>
        <w:rPr>
          <w:rFonts w:eastAsia="Arial" w:cs="Arial"/>
          <w:b/>
        </w:rPr>
      </w:pPr>
    </w:p>
    <w:p w:rsidR="00F911A4" w:rsidRPr="00F911A4" w:rsidRDefault="00F911A4" w:rsidP="00F911A4">
      <w:pPr>
        <w:spacing w:before="13" w:after="0" w:line="260" w:lineRule="exact"/>
        <w:rPr>
          <w:rFonts w:eastAsia="Calibri" w:cs="Arial"/>
        </w:rPr>
      </w:pPr>
    </w:p>
    <w:p w:rsidR="00F911A4" w:rsidRPr="00F911A4" w:rsidRDefault="00F911A4" w:rsidP="00F911A4">
      <w:pPr>
        <w:spacing w:after="0" w:line="240" w:lineRule="auto"/>
        <w:ind w:right="7920"/>
        <w:jc w:val="both"/>
        <w:rPr>
          <w:rFonts w:eastAsia="Arial" w:cs="Arial"/>
          <w:color w:val="212121"/>
          <w:w w:val="105"/>
        </w:rPr>
      </w:pPr>
      <w:r w:rsidRPr="00F911A4">
        <w:rPr>
          <w:rFonts w:eastAsia="Arial" w:cs="Arial"/>
          <w:color w:val="212121"/>
          <w:w w:val="105"/>
        </w:rPr>
        <w:t>Recitals:</w:t>
      </w:r>
    </w:p>
    <w:p w:rsidR="00F911A4" w:rsidRPr="00F911A4" w:rsidRDefault="00F911A4" w:rsidP="00F911A4">
      <w:pPr>
        <w:spacing w:before="16" w:after="0" w:line="280" w:lineRule="exact"/>
        <w:rPr>
          <w:rFonts w:eastAsia="Calibri" w:cs="Arial"/>
        </w:rPr>
      </w:pPr>
    </w:p>
    <w:p w:rsidR="00F911A4" w:rsidRPr="00F911A4" w:rsidRDefault="00F911A4" w:rsidP="00F911A4">
      <w:pPr>
        <w:spacing w:after="0" w:line="249" w:lineRule="auto"/>
        <w:ind w:right="330"/>
        <w:rPr>
          <w:rFonts w:eastAsia="Arial" w:cs="Arial"/>
        </w:rPr>
      </w:pPr>
      <w:r w:rsidRPr="00F911A4">
        <w:rPr>
          <w:rFonts w:eastAsia="Arial" w:cs="Arial"/>
          <w:color w:val="212121"/>
        </w:rPr>
        <w:t>A</w:t>
      </w:r>
      <w:r w:rsidRPr="00F911A4">
        <w:rPr>
          <w:rFonts w:eastAsia="Arial" w:cs="Arial"/>
          <w:color w:val="212121"/>
          <w:spacing w:val="3"/>
        </w:rPr>
        <w:t xml:space="preserve"> </w:t>
      </w:r>
      <w:r w:rsidRPr="00F911A4">
        <w:rPr>
          <w:rFonts w:eastAsia="Arial" w:cs="Arial"/>
          <w:color w:val="212121"/>
        </w:rPr>
        <w:t>goal</w:t>
      </w:r>
      <w:r w:rsidRPr="00F911A4">
        <w:rPr>
          <w:rFonts w:eastAsia="Arial" w:cs="Arial"/>
          <w:color w:val="212121"/>
          <w:spacing w:val="-2"/>
        </w:rPr>
        <w:t xml:space="preserve"> </w:t>
      </w:r>
      <w:r w:rsidRPr="00F911A4">
        <w:rPr>
          <w:rFonts w:eastAsia="Arial" w:cs="Arial"/>
          <w:color w:val="212121"/>
        </w:rPr>
        <w:t>of</w:t>
      </w:r>
      <w:r w:rsidRPr="00F911A4">
        <w:rPr>
          <w:rFonts w:eastAsia="Arial" w:cs="Arial"/>
          <w:color w:val="212121"/>
          <w:spacing w:val="7"/>
        </w:rPr>
        <w:t xml:space="preserve"> </w:t>
      </w:r>
      <w:r w:rsidRPr="00F911A4">
        <w:rPr>
          <w:rFonts w:eastAsia="Arial" w:cs="Arial"/>
          <w:color w:val="212121"/>
        </w:rPr>
        <w:t>the</w:t>
      </w:r>
      <w:r w:rsidRPr="00F911A4">
        <w:rPr>
          <w:rFonts w:eastAsia="Arial" w:cs="Arial"/>
          <w:color w:val="212121"/>
          <w:spacing w:val="22"/>
        </w:rPr>
        <w:t xml:space="preserve"> </w:t>
      </w:r>
      <w:r w:rsidRPr="00F911A4">
        <w:rPr>
          <w:rFonts w:eastAsia="Arial" w:cs="Arial"/>
          <w:color w:val="212121"/>
        </w:rPr>
        <w:t>City's</w:t>
      </w:r>
      <w:r w:rsidRPr="00F911A4">
        <w:rPr>
          <w:rFonts w:eastAsia="Arial" w:cs="Arial"/>
          <w:color w:val="212121"/>
          <w:spacing w:val="13"/>
        </w:rPr>
        <w:t xml:space="preserve"> </w:t>
      </w:r>
      <w:r w:rsidRPr="00F911A4">
        <w:rPr>
          <w:rFonts w:eastAsia="Arial" w:cs="Arial"/>
          <w:color w:val="212121"/>
        </w:rPr>
        <w:t>2014</w:t>
      </w:r>
      <w:r w:rsidRPr="00F911A4">
        <w:rPr>
          <w:rFonts w:eastAsia="Arial" w:cs="Arial"/>
          <w:color w:val="212121"/>
          <w:spacing w:val="33"/>
        </w:rPr>
        <w:t xml:space="preserve"> </w:t>
      </w:r>
      <w:r w:rsidRPr="00F911A4">
        <w:rPr>
          <w:rFonts w:eastAsia="Arial" w:cs="Arial"/>
          <w:color w:val="212121"/>
        </w:rPr>
        <w:t>Economic</w:t>
      </w:r>
      <w:r w:rsidRPr="00F911A4">
        <w:rPr>
          <w:rFonts w:eastAsia="Arial" w:cs="Arial"/>
          <w:color w:val="212121"/>
          <w:spacing w:val="26"/>
        </w:rPr>
        <w:t xml:space="preserve"> </w:t>
      </w:r>
      <w:r w:rsidRPr="00F911A4">
        <w:rPr>
          <w:rFonts w:eastAsia="Arial" w:cs="Arial"/>
          <w:color w:val="212121"/>
        </w:rPr>
        <w:t>Development</w:t>
      </w:r>
      <w:r w:rsidRPr="00F911A4">
        <w:rPr>
          <w:rFonts w:eastAsia="Arial" w:cs="Arial"/>
          <w:color w:val="212121"/>
          <w:spacing w:val="57"/>
        </w:rPr>
        <w:t xml:space="preserve"> </w:t>
      </w:r>
      <w:r w:rsidRPr="00F911A4">
        <w:rPr>
          <w:rFonts w:eastAsia="Arial" w:cs="Arial"/>
          <w:color w:val="212121"/>
        </w:rPr>
        <w:t>Plan</w:t>
      </w:r>
      <w:r w:rsidRPr="00F911A4">
        <w:rPr>
          <w:rFonts w:eastAsia="Arial" w:cs="Arial"/>
          <w:color w:val="212121"/>
          <w:spacing w:val="16"/>
        </w:rPr>
        <w:t xml:space="preserve"> </w:t>
      </w:r>
      <w:r w:rsidRPr="00F911A4">
        <w:rPr>
          <w:rFonts w:eastAsia="Arial" w:cs="Arial"/>
          <w:color w:val="212121"/>
        </w:rPr>
        <w:t>("Plan")</w:t>
      </w:r>
      <w:r w:rsidRPr="00F911A4">
        <w:rPr>
          <w:rFonts w:eastAsia="Arial" w:cs="Arial"/>
          <w:color w:val="212121"/>
          <w:spacing w:val="-1"/>
        </w:rPr>
        <w:t xml:space="preserve"> </w:t>
      </w:r>
      <w:r w:rsidRPr="00F911A4">
        <w:rPr>
          <w:rFonts w:eastAsia="Arial" w:cs="Arial"/>
          <w:color w:val="212121"/>
        </w:rPr>
        <w:t>is</w:t>
      </w:r>
      <w:r w:rsidRPr="00F911A4">
        <w:rPr>
          <w:rFonts w:eastAsia="Arial" w:cs="Arial"/>
          <w:color w:val="212121"/>
          <w:spacing w:val="14"/>
        </w:rPr>
        <w:t xml:space="preserve"> </w:t>
      </w:r>
      <w:r w:rsidRPr="00F911A4">
        <w:rPr>
          <w:rFonts w:eastAsia="Arial" w:cs="Arial"/>
          <w:color w:val="212121"/>
        </w:rPr>
        <w:t>to</w:t>
      </w:r>
      <w:r w:rsidRPr="00F911A4">
        <w:rPr>
          <w:rFonts w:eastAsia="Arial" w:cs="Arial"/>
          <w:color w:val="212121"/>
          <w:spacing w:val="13"/>
        </w:rPr>
        <w:t xml:space="preserve"> </w:t>
      </w:r>
      <w:r w:rsidRPr="00F911A4">
        <w:rPr>
          <w:rFonts w:eastAsia="Arial" w:cs="Arial"/>
          <w:color w:val="212121"/>
        </w:rPr>
        <w:t>support</w:t>
      </w:r>
      <w:r w:rsidRPr="00F911A4">
        <w:rPr>
          <w:rFonts w:eastAsia="Arial" w:cs="Arial"/>
          <w:color w:val="212121"/>
          <w:spacing w:val="26"/>
        </w:rPr>
        <w:t xml:space="preserve"> </w:t>
      </w:r>
      <w:r w:rsidRPr="00F911A4">
        <w:rPr>
          <w:rFonts w:eastAsia="Arial" w:cs="Arial"/>
          <w:color w:val="212121"/>
          <w:w w:val="105"/>
        </w:rPr>
        <w:t xml:space="preserve">existing </w:t>
      </w:r>
      <w:r w:rsidRPr="00F911A4">
        <w:rPr>
          <w:rFonts w:eastAsia="Arial" w:cs="Arial"/>
          <w:color w:val="212121"/>
        </w:rPr>
        <w:t>businesses</w:t>
      </w:r>
      <w:r w:rsidRPr="00F911A4">
        <w:rPr>
          <w:rFonts w:eastAsia="Arial" w:cs="Arial"/>
          <w:color w:val="212121"/>
          <w:spacing w:val="57"/>
        </w:rPr>
        <w:t xml:space="preserve"> </w:t>
      </w:r>
      <w:r w:rsidRPr="00F911A4">
        <w:rPr>
          <w:rFonts w:eastAsia="Arial" w:cs="Arial"/>
          <w:color w:val="212121"/>
        </w:rPr>
        <w:t>with</w:t>
      </w:r>
      <w:r w:rsidRPr="00F911A4">
        <w:rPr>
          <w:rFonts w:eastAsia="Arial" w:cs="Arial"/>
          <w:color w:val="212121"/>
          <w:spacing w:val="14"/>
        </w:rPr>
        <w:t xml:space="preserve"> </w:t>
      </w:r>
      <w:r w:rsidRPr="00F911A4">
        <w:rPr>
          <w:rFonts w:eastAsia="Arial" w:cs="Arial"/>
          <w:color w:val="212121"/>
        </w:rPr>
        <w:t>and</w:t>
      </w:r>
      <w:r w:rsidRPr="00F911A4">
        <w:rPr>
          <w:rFonts w:eastAsia="Arial" w:cs="Arial"/>
          <w:color w:val="212121"/>
          <w:spacing w:val="-1"/>
        </w:rPr>
        <w:t xml:space="preserve"> </w:t>
      </w:r>
      <w:r w:rsidRPr="00F911A4">
        <w:rPr>
          <w:rFonts w:eastAsia="Arial" w:cs="Arial"/>
          <w:color w:val="212121"/>
        </w:rPr>
        <w:t>through</w:t>
      </w:r>
      <w:r w:rsidRPr="00F911A4">
        <w:rPr>
          <w:rFonts w:eastAsia="Arial" w:cs="Arial"/>
          <w:color w:val="212121"/>
          <w:spacing w:val="27"/>
        </w:rPr>
        <w:t xml:space="preserve"> </w:t>
      </w:r>
      <w:r w:rsidRPr="00F911A4">
        <w:rPr>
          <w:rFonts w:eastAsia="Arial" w:cs="Arial"/>
          <w:color w:val="212121"/>
        </w:rPr>
        <w:t>business</w:t>
      </w:r>
      <w:r w:rsidRPr="00F911A4">
        <w:rPr>
          <w:rFonts w:eastAsia="Arial" w:cs="Arial"/>
          <w:color w:val="212121"/>
          <w:spacing w:val="34"/>
        </w:rPr>
        <w:t xml:space="preserve"> </w:t>
      </w:r>
      <w:r w:rsidRPr="00F911A4">
        <w:rPr>
          <w:rFonts w:eastAsia="Arial" w:cs="Arial"/>
          <w:color w:val="212121"/>
        </w:rPr>
        <w:t>improvement</w:t>
      </w:r>
      <w:r w:rsidRPr="00F911A4">
        <w:rPr>
          <w:rFonts w:eastAsia="Arial" w:cs="Arial"/>
          <w:color w:val="212121"/>
          <w:spacing w:val="56"/>
        </w:rPr>
        <w:t xml:space="preserve"> </w:t>
      </w:r>
      <w:r w:rsidRPr="00F911A4">
        <w:rPr>
          <w:rFonts w:eastAsia="Arial" w:cs="Arial"/>
          <w:color w:val="212121"/>
        </w:rPr>
        <w:t>and/or</w:t>
      </w:r>
      <w:r w:rsidRPr="00F911A4">
        <w:rPr>
          <w:rFonts w:eastAsia="Arial" w:cs="Arial"/>
          <w:color w:val="212121"/>
          <w:spacing w:val="28"/>
        </w:rPr>
        <w:t xml:space="preserve"> </w:t>
      </w:r>
      <w:r w:rsidRPr="00F911A4">
        <w:rPr>
          <w:rFonts w:eastAsia="Arial" w:cs="Arial"/>
          <w:color w:val="212121"/>
        </w:rPr>
        <w:t>expansion</w:t>
      </w:r>
      <w:r w:rsidRPr="00F911A4">
        <w:rPr>
          <w:rFonts w:eastAsia="Arial" w:cs="Arial"/>
          <w:color w:val="212121"/>
          <w:spacing w:val="27"/>
        </w:rPr>
        <w:t xml:space="preserve"> </w:t>
      </w:r>
      <w:r w:rsidRPr="00F911A4">
        <w:rPr>
          <w:rFonts w:eastAsia="Arial" w:cs="Arial"/>
          <w:color w:val="212121"/>
        </w:rPr>
        <w:t xml:space="preserve">initiatives. </w:t>
      </w:r>
      <w:r w:rsidRPr="00F911A4">
        <w:rPr>
          <w:rFonts w:eastAsia="Arial" w:cs="Arial"/>
          <w:color w:val="212121"/>
          <w:spacing w:val="8"/>
        </w:rPr>
        <w:t xml:space="preserve"> </w:t>
      </w:r>
      <w:r w:rsidRPr="00F911A4">
        <w:rPr>
          <w:rFonts w:eastAsia="Arial" w:cs="Arial"/>
          <w:color w:val="212121"/>
          <w:w w:val="106"/>
        </w:rPr>
        <w:t xml:space="preserve">The </w:t>
      </w:r>
      <w:r w:rsidRPr="00F911A4">
        <w:rPr>
          <w:rFonts w:eastAsia="Arial" w:cs="Arial"/>
          <w:color w:val="212121"/>
        </w:rPr>
        <w:t>creation</w:t>
      </w:r>
      <w:r w:rsidRPr="00F911A4">
        <w:rPr>
          <w:rFonts w:eastAsia="Arial" w:cs="Arial"/>
          <w:color w:val="212121"/>
          <w:spacing w:val="26"/>
        </w:rPr>
        <w:t xml:space="preserve"> </w:t>
      </w:r>
      <w:r w:rsidRPr="00F911A4">
        <w:rPr>
          <w:rFonts w:eastAsia="Arial" w:cs="Arial"/>
          <w:color w:val="212121"/>
        </w:rPr>
        <w:t>of</w:t>
      </w:r>
      <w:r w:rsidRPr="00F911A4">
        <w:rPr>
          <w:rFonts w:eastAsia="Arial" w:cs="Arial"/>
          <w:color w:val="212121"/>
          <w:spacing w:val="17"/>
        </w:rPr>
        <w:t xml:space="preserve"> </w:t>
      </w:r>
      <w:r w:rsidRPr="00F911A4">
        <w:rPr>
          <w:rFonts w:eastAsia="Arial" w:cs="Arial"/>
          <w:color w:val="212121"/>
        </w:rPr>
        <w:t>a</w:t>
      </w:r>
      <w:r w:rsidRPr="00F911A4">
        <w:rPr>
          <w:rFonts w:eastAsia="Arial" w:cs="Arial"/>
          <w:color w:val="212121"/>
          <w:spacing w:val="1"/>
        </w:rPr>
        <w:t xml:space="preserve"> </w:t>
      </w:r>
      <w:r w:rsidRPr="00F911A4">
        <w:rPr>
          <w:rFonts w:eastAsia="Arial" w:cs="Arial"/>
          <w:color w:val="212121"/>
        </w:rPr>
        <w:t>Change in Use Incentive</w:t>
      </w:r>
      <w:r w:rsidRPr="00F911A4">
        <w:rPr>
          <w:rFonts w:eastAsia="Arial" w:cs="Arial"/>
          <w:color w:val="212121"/>
          <w:spacing w:val="28"/>
        </w:rPr>
        <w:t xml:space="preserve"> G</w:t>
      </w:r>
      <w:r w:rsidRPr="00F911A4">
        <w:rPr>
          <w:rFonts w:eastAsia="Arial" w:cs="Arial"/>
          <w:color w:val="212121"/>
        </w:rPr>
        <w:t>rant</w:t>
      </w:r>
      <w:r w:rsidRPr="00F911A4">
        <w:rPr>
          <w:rFonts w:eastAsia="Arial" w:cs="Arial"/>
          <w:color w:val="212121"/>
          <w:spacing w:val="9"/>
        </w:rPr>
        <w:t xml:space="preserve"> Pilot P</w:t>
      </w:r>
      <w:r w:rsidRPr="00F911A4">
        <w:rPr>
          <w:rFonts w:eastAsia="Arial" w:cs="Arial"/>
          <w:color w:val="212121"/>
        </w:rPr>
        <w:t>rogram</w:t>
      </w:r>
      <w:r w:rsidRPr="00F911A4">
        <w:rPr>
          <w:rFonts w:eastAsia="Arial" w:cs="Arial"/>
          <w:color w:val="212121"/>
          <w:spacing w:val="43"/>
        </w:rPr>
        <w:t xml:space="preserve"> </w:t>
      </w:r>
      <w:r w:rsidRPr="00F911A4">
        <w:rPr>
          <w:rFonts w:eastAsia="Arial" w:cs="Arial"/>
          <w:color w:val="212121"/>
        </w:rPr>
        <w:t>is</w:t>
      </w:r>
      <w:r w:rsidRPr="00F911A4">
        <w:rPr>
          <w:rFonts w:eastAsia="Arial" w:cs="Arial"/>
          <w:color w:val="212121"/>
          <w:spacing w:val="24"/>
        </w:rPr>
        <w:t xml:space="preserve"> </w:t>
      </w:r>
      <w:r w:rsidRPr="00F911A4">
        <w:rPr>
          <w:rFonts w:eastAsia="Arial" w:cs="Arial"/>
          <w:color w:val="212121"/>
        </w:rPr>
        <w:t>one</w:t>
      </w:r>
      <w:r w:rsidRPr="00F911A4">
        <w:rPr>
          <w:rFonts w:eastAsia="Arial" w:cs="Arial"/>
          <w:color w:val="212121"/>
          <w:spacing w:val="12"/>
        </w:rPr>
        <w:t xml:space="preserve"> </w:t>
      </w:r>
      <w:r w:rsidRPr="00F911A4">
        <w:rPr>
          <w:rFonts w:eastAsia="Arial" w:cs="Arial"/>
          <w:color w:val="212121"/>
        </w:rPr>
        <w:t>such</w:t>
      </w:r>
      <w:r w:rsidRPr="00F911A4">
        <w:rPr>
          <w:rFonts w:eastAsia="Arial" w:cs="Arial"/>
          <w:color w:val="212121"/>
          <w:spacing w:val="14"/>
        </w:rPr>
        <w:t xml:space="preserve"> </w:t>
      </w:r>
      <w:r w:rsidRPr="00F911A4">
        <w:rPr>
          <w:rFonts w:eastAsia="Arial" w:cs="Arial"/>
          <w:color w:val="212121"/>
        </w:rPr>
        <w:t>initiative.</w:t>
      </w:r>
      <w:r w:rsidRPr="00F911A4">
        <w:rPr>
          <w:rFonts w:eastAsia="Arial" w:cs="Arial"/>
          <w:color w:val="212121"/>
          <w:spacing w:val="21"/>
        </w:rPr>
        <w:t xml:space="preserve"> </w:t>
      </w:r>
    </w:p>
    <w:p w:rsidR="00F911A4" w:rsidRPr="00F911A4" w:rsidRDefault="00F911A4" w:rsidP="00F911A4">
      <w:pPr>
        <w:spacing w:after="0" w:line="249" w:lineRule="auto"/>
        <w:ind w:right="330"/>
        <w:rPr>
          <w:rFonts w:eastAsia="Arial" w:cs="Arial"/>
          <w:color w:val="212121"/>
          <w:u w:val="single"/>
        </w:rPr>
      </w:pPr>
    </w:p>
    <w:p w:rsidR="00F911A4" w:rsidRPr="00F911A4" w:rsidRDefault="00F911A4" w:rsidP="00F911A4">
      <w:pPr>
        <w:spacing w:after="0" w:line="249" w:lineRule="auto"/>
        <w:ind w:right="330"/>
        <w:rPr>
          <w:rFonts w:eastAsia="Arial" w:cs="Arial"/>
          <w:color w:val="212121"/>
        </w:rPr>
      </w:pPr>
      <w:r w:rsidRPr="00F911A4">
        <w:rPr>
          <w:rFonts w:eastAsia="Arial" w:cs="Arial"/>
          <w:color w:val="212121"/>
        </w:rPr>
        <w:t xml:space="preserve">The Comprehensive Plan recognizes the importance of maintaining and enhancing a strong downtown as being essential for the area’s regional economy.  Goal 4 of the Plan support “the continued development of the downtown area of the City Center into a vibrant and growing area with jobs, housing and tourist attractions.”  In addition, Goal 6 encourages “preservation of historic buildings and their appropriate reuse.  </w:t>
      </w:r>
    </w:p>
    <w:p w:rsidR="00F911A4" w:rsidRPr="00F911A4" w:rsidRDefault="00F911A4" w:rsidP="00F911A4">
      <w:pPr>
        <w:spacing w:after="0" w:line="249" w:lineRule="auto"/>
        <w:ind w:right="330"/>
        <w:rPr>
          <w:rFonts w:eastAsia="Arial" w:cs="Arial"/>
          <w:color w:val="212121"/>
        </w:rPr>
      </w:pPr>
    </w:p>
    <w:p w:rsidR="00F911A4" w:rsidRPr="00F911A4" w:rsidRDefault="00F911A4" w:rsidP="00F911A4">
      <w:pPr>
        <w:spacing w:after="0" w:line="249" w:lineRule="auto"/>
        <w:ind w:right="330"/>
        <w:rPr>
          <w:rFonts w:eastAsia="Arial" w:cs="Arial"/>
          <w:color w:val="212121"/>
        </w:rPr>
      </w:pPr>
      <w:r w:rsidRPr="00F911A4">
        <w:rPr>
          <w:rFonts w:eastAsia="Arial" w:cs="Arial"/>
          <w:color w:val="212121"/>
        </w:rPr>
        <w:t xml:space="preserve">The Greater Downtown Plan, adopted in 2013, provides a more detailed vision for the downtown area, recognizing it as the City’s center and a regional destination and the importance of maintaining and enhancing public amenities and services for the area to remain economically viable.  The Central Business District, in particular, has an historic building stock that establishes the unique character of the downtown area.  </w:t>
      </w:r>
    </w:p>
    <w:p w:rsidR="00F911A4" w:rsidRPr="00F911A4" w:rsidRDefault="00F911A4" w:rsidP="00F911A4">
      <w:pPr>
        <w:spacing w:after="0" w:line="249" w:lineRule="auto"/>
        <w:ind w:right="330"/>
        <w:rPr>
          <w:rFonts w:eastAsia="Arial" w:cs="Arial"/>
          <w:color w:val="212121"/>
        </w:rPr>
      </w:pPr>
    </w:p>
    <w:p w:rsidR="00F911A4" w:rsidRPr="00F911A4" w:rsidRDefault="00F911A4" w:rsidP="00F911A4">
      <w:pPr>
        <w:spacing w:after="0" w:line="249" w:lineRule="auto"/>
        <w:ind w:right="330"/>
        <w:rPr>
          <w:rFonts w:eastAsia="Arial" w:cs="Arial"/>
          <w:color w:val="212121"/>
        </w:rPr>
      </w:pPr>
      <w:r w:rsidRPr="00F911A4">
        <w:rPr>
          <w:rFonts w:eastAsia="Arial" w:cs="Arial"/>
          <w:color w:val="212121"/>
        </w:rPr>
        <w:t xml:space="preserve">Due to changing market conditions, downtown Grand Junction is following the trends of downtowns throughout the country from a predominantly retail business environment to an entertainment district, with more of a mix of restaurants, bars and other entertainment venues.  As that change occurs, it’s important to be able to reuse the historic building stock for new uses.  A significant cost to change the use of a building from office or retail to restaurant is the sewer service plant investment fee (PIF).  </w:t>
      </w:r>
    </w:p>
    <w:p w:rsidR="00F911A4" w:rsidRPr="00F911A4" w:rsidRDefault="00F911A4" w:rsidP="00F911A4">
      <w:pPr>
        <w:spacing w:before="2" w:after="0" w:line="240" w:lineRule="exact"/>
        <w:rPr>
          <w:rFonts w:eastAsia="Calibri" w:cs="Arial"/>
        </w:rPr>
      </w:pPr>
    </w:p>
    <w:p w:rsidR="00F911A4" w:rsidRPr="00F911A4" w:rsidRDefault="00F911A4" w:rsidP="00F911A4">
      <w:pPr>
        <w:spacing w:after="0" w:line="247" w:lineRule="auto"/>
        <w:ind w:right="105"/>
        <w:rPr>
          <w:rFonts w:eastAsia="Arial" w:cs="Arial"/>
        </w:rPr>
      </w:pPr>
      <w:r w:rsidRPr="00F911A4">
        <w:rPr>
          <w:rFonts w:eastAsia="Arial" w:cs="Arial"/>
          <w:color w:val="212121"/>
        </w:rPr>
        <w:t>NOW,</w:t>
      </w:r>
      <w:r w:rsidRPr="00F911A4">
        <w:rPr>
          <w:rFonts w:eastAsia="Arial" w:cs="Arial"/>
          <w:color w:val="212121"/>
          <w:spacing w:val="17"/>
        </w:rPr>
        <w:t xml:space="preserve"> </w:t>
      </w:r>
      <w:r w:rsidRPr="00F911A4">
        <w:rPr>
          <w:rFonts w:eastAsia="Arial" w:cs="Arial"/>
          <w:color w:val="212121"/>
        </w:rPr>
        <w:t>THEREFORE,</w:t>
      </w:r>
      <w:r w:rsidRPr="00F911A4">
        <w:rPr>
          <w:rFonts w:eastAsia="Arial" w:cs="Arial"/>
          <w:color w:val="212121"/>
          <w:spacing w:val="32"/>
        </w:rPr>
        <w:t xml:space="preserve"> </w:t>
      </w:r>
      <w:r w:rsidRPr="00F911A4">
        <w:rPr>
          <w:rFonts w:eastAsia="Arial" w:cs="Arial"/>
          <w:color w:val="212121"/>
        </w:rPr>
        <w:t>BE</w:t>
      </w:r>
      <w:r w:rsidRPr="00F911A4">
        <w:rPr>
          <w:rFonts w:eastAsia="Arial" w:cs="Arial"/>
          <w:color w:val="212121"/>
          <w:spacing w:val="38"/>
        </w:rPr>
        <w:t xml:space="preserve"> </w:t>
      </w:r>
      <w:r w:rsidRPr="00F911A4">
        <w:rPr>
          <w:rFonts w:eastAsia="Arial" w:cs="Arial"/>
          <w:color w:val="212121"/>
        </w:rPr>
        <w:t>IT</w:t>
      </w:r>
      <w:r w:rsidRPr="00F911A4">
        <w:rPr>
          <w:rFonts w:eastAsia="Arial" w:cs="Arial"/>
          <w:color w:val="212121"/>
          <w:spacing w:val="20"/>
        </w:rPr>
        <w:t xml:space="preserve"> </w:t>
      </w:r>
      <w:r w:rsidRPr="00F911A4">
        <w:rPr>
          <w:rFonts w:eastAsia="Arial" w:cs="Arial"/>
          <w:color w:val="212121"/>
        </w:rPr>
        <w:t>HEREBY</w:t>
      </w:r>
      <w:r w:rsidRPr="00F911A4">
        <w:rPr>
          <w:rFonts w:eastAsia="Arial" w:cs="Arial"/>
          <w:color w:val="212121"/>
          <w:spacing w:val="62"/>
        </w:rPr>
        <w:t xml:space="preserve"> </w:t>
      </w:r>
      <w:r w:rsidRPr="00F911A4">
        <w:rPr>
          <w:rFonts w:eastAsia="Arial" w:cs="Arial"/>
          <w:color w:val="212121"/>
        </w:rPr>
        <w:t>RESOLVED</w:t>
      </w:r>
      <w:r w:rsidRPr="00F911A4">
        <w:rPr>
          <w:rFonts w:eastAsia="Arial" w:cs="Arial"/>
          <w:color w:val="212121"/>
          <w:spacing w:val="50"/>
        </w:rPr>
        <w:t xml:space="preserve"> </w:t>
      </w:r>
      <w:r w:rsidRPr="00F911A4">
        <w:rPr>
          <w:rFonts w:eastAsia="Arial" w:cs="Arial"/>
          <w:color w:val="212121"/>
        </w:rPr>
        <w:t>BY</w:t>
      </w:r>
      <w:r w:rsidRPr="00F911A4">
        <w:rPr>
          <w:rFonts w:eastAsia="Arial" w:cs="Arial"/>
          <w:color w:val="212121"/>
          <w:spacing w:val="27"/>
        </w:rPr>
        <w:t xml:space="preserve"> </w:t>
      </w:r>
      <w:r w:rsidRPr="00F911A4">
        <w:rPr>
          <w:rFonts w:eastAsia="Arial" w:cs="Arial"/>
          <w:color w:val="212121"/>
        </w:rPr>
        <w:t>THE</w:t>
      </w:r>
      <w:r w:rsidRPr="00F911A4">
        <w:rPr>
          <w:rFonts w:eastAsia="Arial" w:cs="Arial"/>
          <w:color w:val="212121"/>
          <w:spacing w:val="26"/>
        </w:rPr>
        <w:t xml:space="preserve"> </w:t>
      </w:r>
      <w:r w:rsidRPr="00F911A4">
        <w:rPr>
          <w:rFonts w:eastAsia="Arial" w:cs="Arial"/>
          <w:color w:val="212121"/>
        </w:rPr>
        <w:t>CITY</w:t>
      </w:r>
      <w:r w:rsidRPr="00F911A4">
        <w:rPr>
          <w:rFonts w:eastAsia="Arial" w:cs="Arial"/>
          <w:color w:val="212121"/>
          <w:spacing w:val="41"/>
        </w:rPr>
        <w:t xml:space="preserve"> </w:t>
      </w:r>
      <w:r w:rsidRPr="00F911A4">
        <w:rPr>
          <w:rFonts w:eastAsia="Arial" w:cs="Arial"/>
          <w:color w:val="212121"/>
        </w:rPr>
        <w:t>COUNCIL</w:t>
      </w:r>
      <w:r w:rsidRPr="00F911A4">
        <w:rPr>
          <w:rFonts w:eastAsia="Arial" w:cs="Arial"/>
          <w:color w:val="212121"/>
          <w:spacing w:val="43"/>
        </w:rPr>
        <w:t xml:space="preserve"> </w:t>
      </w:r>
      <w:r w:rsidRPr="00F911A4">
        <w:rPr>
          <w:rFonts w:eastAsia="Arial" w:cs="Arial"/>
          <w:color w:val="212121"/>
          <w:w w:val="110"/>
        </w:rPr>
        <w:t xml:space="preserve">OF </w:t>
      </w:r>
      <w:r w:rsidRPr="00F911A4">
        <w:rPr>
          <w:rFonts w:eastAsia="Arial" w:cs="Arial"/>
          <w:color w:val="212121"/>
        </w:rPr>
        <w:t>THE</w:t>
      </w:r>
      <w:r w:rsidRPr="00F911A4">
        <w:rPr>
          <w:rFonts w:eastAsia="Arial" w:cs="Arial"/>
          <w:color w:val="212121"/>
          <w:spacing w:val="7"/>
        </w:rPr>
        <w:t xml:space="preserve"> </w:t>
      </w:r>
      <w:r w:rsidRPr="00F911A4">
        <w:rPr>
          <w:rFonts w:eastAsia="Arial" w:cs="Arial"/>
          <w:color w:val="212121"/>
        </w:rPr>
        <w:t>CITY</w:t>
      </w:r>
      <w:r w:rsidRPr="00F911A4">
        <w:rPr>
          <w:rFonts w:eastAsia="Arial" w:cs="Arial"/>
          <w:color w:val="212121"/>
          <w:spacing w:val="27"/>
        </w:rPr>
        <w:t xml:space="preserve"> </w:t>
      </w:r>
      <w:r w:rsidRPr="00F911A4">
        <w:rPr>
          <w:rFonts w:eastAsia="Arial" w:cs="Arial"/>
          <w:color w:val="212121"/>
        </w:rPr>
        <w:t>OF</w:t>
      </w:r>
      <w:r w:rsidRPr="00F911A4">
        <w:rPr>
          <w:rFonts w:eastAsia="Arial" w:cs="Arial"/>
          <w:color w:val="212121"/>
          <w:spacing w:val="12"/>
        </w:rPr>
        <w:t xml:space="preserve"> </w:t>
      </w:r>
      <w:r w:rsidRPr="00F911A4">
        <w:rPr>
          <w:rFonts w:eastAsia="Arial" w:cs="Arial"/>
          <w:color w:val="212121"/>
        </w:rPr>
        <w:t>GRAND</w:t>
      </w:r>
      <w:r w:rsidRPr="00F911A4">
        <w:rPr>
          <w:rFonts w:eastAsia="Arial" w:cs="Arial"/>
          <w:color w:val="212121"/>
          <w:spacing w:val="6"/>
        </w:rPr>
        <w:t xml:space="preserve"> </w:t>
      </w:r>
      <w:r w:rsidRPr="00F911A4">
        <w:rPr>
          <w:rFonts w:eastAsia="Arial" w:cs="Arial"/>
          <w:color w:val="212121"/>
        </w:rPr>
        <w:t>JUNCTION</w:t>
      </w:r>
      <w:r w:rsidRPr="00F911A4">
        <w:rPr>
          <w:rFonts w:eastAsia="Arial" w:cs="Arial"/>
          <w:color w:val="212121"/>
          <w:spacing w:val="27"/>
        </w:rPr>
        <w:t xml:space="preserve"> </w:t>
      </w:r>
      <w:r w:rsidRPr="00F911A4">
        <w:rPr>
          <w:rFonts w:eastAsia="Arial" w:cs="Arial"/>
          <w:color w:val="212121"/>
          <w:w w:val="107"/>
        </w:rPr>
        <w:t>THAT:</w:t>
      </w:r>
    </w:p>
    <w:p w:rsidR="00F911A4" w:rsidRPr="00F911A4" w:rsidRDefault="00F911A4" w:rsidP="00F911A4">
      <w:pPr>
        <w:spacing w:after="0" w:line="280" w:lineRule="exact"/>
        <w:rPr>
          <w:rFonts w:eastAsia="Calibri" w:cs="Arial"/>
        </w:rPr>
      </w:pPr>
    </w:p>
    <w:p w:rsidR="00F911A4" w:rsidRPr="00F911A4" w:rsidRDefault="00F911A4" w:rsidP="00F911A4">
      <w:pPr>
        <w:spacing w:after="0" w:line="249" w:lineRule="auto"/>
        <w:ind w:right="330"/>
        <w:rPr>
          <w:rFonts w:eastAsia="Arial" w:cs="Arial"/>
          <w:color w:val="212121"/>
        </w:rPr>
      </w:pPr>
      <w:r w:rsidRPr="00F911A4">
        <w:rPr>
          <w:rFonts w:eastAsia="Arial" w:cs="Arial"/>
          <w:color w:val="212121"/>
        </w:rPr>
        <w:t xml:space="preserve">To maintain and enhance the vitality of downtown and encourage the reuse of existing buildings as restaurants, the City Council hereby establishes the Change in Use Incentive Grant Pilot Program in the Greater Downtown Plan area for the conversion of an existing building to a restaurant use whereby the City will fund 25% of the sewer wastewater PIF up to $10,000.   </w:t>
      </w:r>
    </w:p>
    <w:p w:rsidR="00F911A4" w:rsidRPr="00F911A4" w:rsidRDefault="00F911A4" w:rsidP="00F911A4">
      <w:pPr>
        <w:spacing w:after="0" w:line="249" w:lineRule="auto"/>
        <w:ind w:right="330"/>
        <w:rPr>
          <w:rFonts w:eastAsia="Arial" w:cs="Arial"/>
          <w:color w:val="212121"/>
        </w:rPr>
      </w:pPr>
    </w:p>
    <w:p w:rsidR="00F911A4" w:rsidRPr="00F911A4" w:rsidRDefault="00F911A4" w:rsidP="00F911A4">
      <w:pPr>
        <w:spacing w:before="82" w:after="0" w:line="274" w:lineRule="exact"/>
        <w:ind w:right="41"/>
        <w:jc w:val="both"/>
        <w:rPr>
          <w:rFonts w:eastAsia="Arial" w:cs="Arial"/>
        </w:rPr>
      </w:pPr>
      <w:r w:rsidRPr="00F911A4">
        <w:rPr>
          <w:rFonts w:eastAsia="Arial" w:cs="Arial"/>
          <w:color w:val="212121"/>
        </w:rPr>
        <w:lastRenderedPageBreak/>
        <w:t>The Pilot Program will be for one year in 2017 utilizing funds allocated in the North Avenue</w:t>
      </w:r>
      <w:r w:rsidRPr="00F911A4">
        <w:rPr>
          <w:rFonts w:eastAsia="Arial" w:cs="Arial"/>
          <w:color w:val="212623"/>
        </w:rPr>
        <w:t xml:space="preserve"> façade program.  The</w:t>
      </w:r>
      <w:r w:rsidRPr="00F911A4">
        <w:rPr>
          <w:rFonts w:eastAsia="Arial" w:cs="Arial"/>
          <w:color w:val="212623"/>
          <w:spacing w:val="11"/>
        </w:rPr>
        <w:t xml:space="preserve"> </w:t>
      </w:r>
      <w:r w:rsidRPr="00F911A4">
        <w:rPr>
          <w:rFonts w:eastAsia="Arial" w:cs="Arial"/>
          <w:color w:val="212623"/>
        </w:rPr>
        <w:t>application and</w:t>
      </w:r>
      <w:r w:rsidRPr="00F911A4">
        <w:rPr>
          <w:rFonts w:eastAsia="Arial" w:cs="Arial"/>
          <w:color w:val="212623"/>
          <w:spacing w:val="17"/>
        </w:rPr>
        <w:t xml:space="preserve"> </w:t>
      </w:r>
      <w:r w:rsidRPr="00F911A4">
        <w:rPr>
          <w:rFonts w:eastAsia="Arial" w:cs="Arial"/>
          <w:color w:val="212623"/>
        </w:rPr>
        <w:t>other</w:t>
      </w:r>
      <w:r w:rsidRPr="00F911A4">
        <w:rPr>
          <w:rFonts w:eastAsia="Arial" w:cs="Arial"/>
          <w:color w:val="212623"/>
          <w:spacing w:val="6"/>
        </w:rPr>
        <w:t xml:space="preserve"> </w:t>
      </w:r>
      <w:r w:rsidRPr="00F911A4">
        <w:rPr>
          <w:rFonts w:eastAsia="Arial" w:cs="Arial"/>
          <w:color w:val="212623"/>
        </w:rPr>
        <w:t>administrative</w:t>
      </w:r>
      <w:r w:rsidRPr="00F911A4">
        <w:rPr>
          <w:rFonts w:eastAsia="Arial" w:cs="Arial"/>
          <w:color w:val="212623"/>
          <w:spacing w:val="10"/>
        </w:rPr>
        <w:t xml:space="preserve"> </w:t>
      </w:r>
      <w:r w:rsidRPr="00F911A4">
        <w:rPr>
          <w:rFonts w:eastAsia="Arial" w:cs="Arial"/>
          <w:color w:val="212623"/>
        </w:rPr>
        <w:t>details</w:t>
      </w:r>
      <w:r w:rsidRPr="00F911A4">
        <w:rPr>
          <w:rFonts w:eastAsia="Arial" w:cs="Arial"/>
          <w:color w:val="212623"/>
          <w:spacing w:val="6"/>
        </w:rPr>
        <w:t xml:space="preserve"> </w:t>
      </w:r>
      <w:r w:rsidRPr="00F911A4">
        <w:rPr>
          <w:rFonts w:eastAsia="Arial" w:cs="Arial"/>
          <w:color w:val="212623"/>
        </w:rPr>
        <w:t>of</w:t>
      </w:r>
      <w:r w:rsidRPr="00F911A4">
        <w:rPr>
          <w:rFonts w:eastAsia="Arial" w:cs="Arial"/>
          <w:color w:val="212623"/>
          <w:spacing w:val="15"/>
        </w:rPr>
        <w:t xml:space="preserve"> </w:t>
      </w:r>
      <w:r w:rsidRPr="00F911A4">
        <w:rPr>
          <w:rFonts w:eastAsia="Arial" w:cs="Arial"/>
          <w:color w:val="212623"/>
        </w:rPr>
        <w:t>and</w:t>
      </w:r>
      <w:r w:rsidRPr="00F911A4">
        <w:rPr>
          <w:rFonts w:eastAsia="Arial" w:cs="Arial"/>
          <w:color w:val="212623"/>
          <w:spacing w:val="22"/>
        </w:rPr>
        <w:t xml:space="preserve"> </w:t>
      </w:r>
      <w:r w:rsidRPr="00F911A4">
        <w:rPr>
          <w:rFonts w:eastAsia="Arial" w:cs="Arial"/>
          <w:color w:val="212623"/>
        </w:rPr>
        <w:t>for</w:t>
      </w:r>
      <w:r w:rsidRPr="00F911A4">
        <w:rPr>
          <w:rFonts w:eastAsia="Arial" w:cs="Arial"/>
          <w:color w:val="212623"/>
          <w:spacing w:val="2"/>
        </w:rPr>
        <w:t xml:space="preserve"> </w:t>
      </w:r>
      <w:r w:rsidRPr="00F911A4">
        <w:rPr>
          <w:rFonts w:eastAsia="Arial" w:cs="Arial"/>
          <w:color w:val="212623"/>
        </w:rPr>
        <w:t>the</w:t>
      </w:r>
      <w:r w:rsidRPr="00F911A4">
        <w:rPr>
          <w:rFonts w:eastAsia="Arial" w:cs="Arial"/>
          <w:color w:val="212623"/>
          <w:spacing w:val="16"/>
        </w:rPr>
        <w:t xml:space="preserve"> </w:t>
      </w:r>
      <w:r w:rsidRPr="00F911A4">
        <w:rPr>
          <w:rFonts w:eastAsia="Arial" w:cs="Arial"/>
          <w:color w:val="212623"/>
        </w:rPr>
        <w:t>Change in Use Incentive Grant</w:t>
      </w:r>
      <w:r w:rsidRPr="00F911A4">
        <w:rPr>
          <w:rFonts w:eastAsia="Arial" w:cs="Arial"/>
          <w:color w:val="212623"/>
          <w:spacing w:val="26"/>
        </w:rPr>
        <w:t xml:space="preserve"> Pilot </w:t>
      </w:r>
      <w:r w:rsidRPr="00F911A4">
        <w:rPr>
          <w:rFonts w:eastAsia="Arial" w:cs="Arial"/>
          <w:color w:val="212623"/>
        </w:rPr>
        <w:t>Program</w:t>
      </w:r>
      <w:r w:rsidRPr="00F911A4">
        <w:rPr>
          <w:rFonts w:eastAsia="Arial" w:cs="Arial"/>
          <w:color w:val="212623"/>
          <w:spacing w:val="18"/>
        </w:rPr>
        <w:t xml:space="preserve"> for downtown </w:t>
      </w:r>
      <w:r w:rsidRPr="00F911A4">
        <w:rPr>
          <w:rFonts w:eastAsia="Arial" w:cs="Arial"/>
          <w:color w:val="212623"/>
        </w:rPr>
        <w:t>shall</w:t>
      </w:r>
      <w:r w:rsidRPr="00F911A4">
        <w:rPr>
          <w:rFonts w:eastAsia="Arial" w:cs="Arial"/>
          <w:color w:val="212623"/>
          <w:spacing w:val="2"/>
        </w:rPr>
        <w:t xml:space="preserve"> </w:t>
      </w:r>
      <w:r w:rsidRPr="00F911A4">
        <w:rPr>
          <w:rFonts w:eastAsia="Arial" w:cs="Arial"/>
          <w:color w:val="212623"/>
        </w:rPr>
        <w:t>be</w:t>
      </w:r>
      <w:r w:rsidRPr="00F911A4">
        <w:rPr>
          <w:rFonts w:eastAsia="Arial" w:cs="Arial"/>
          <w:color w:val="212623"/>
          <w:spacing w:val="33"/>
        </w:rPr>
        <w:t xml:space="preserve"> </w:t>
      </w:r>
      <w:r w:rsidRPr="00F911A4">
        <w:rPr>
          <w:rFonts w:eastAsia="Arial" w:cs="Arial"/>
          <w:color w:val="212623"/>
        </w:rPr>
        <w:t>established by</w:t>
      </w:r>
      <w:r w:rsidRPr="00F911A4">
        <w:rPr>
          <w:rFonts w:eastAsia="Arial" w:cs="Arial"/>
          <w:color w:val="212623"/>
          <w:spacing w:val="24"/>
        </w:rPr>
        <w:t xml:space="preserve"> </w:t>
      </w:r>
      <w:r w:rsidRPr="00F911A4">
        <w:rPr>
          <w:rFonts w:eastAsia="Arial" w:cs="Arial"/>
          <w:color w:val="212623"/>
        </w:rPr>
        <w:t>the</w:t>
      </w:r>
      <w:r w:rsidRPr="00F911A4">
        <w:rPr>
          <w:rFonts w:eastAsia="Arial" w:cs="Arial"/>
          <w:color w:val="212623"/>
          <w:spacing w:val="36"/>
        </w:rPr>
        <w:t xml:space="preserve"> </w:t>
      </w:r>
      <w:r w:rsidRPr="00F911A4">
        <w:rPr>
          <w:rFonts w:eastAsia="Arial" w:cs="Arial"/>
          <w:color w:val="212623"/>
        </w:rPr>
        <w:t>City</w:t>
      </w:r>
      <w:r w:rsidRPr="00F911A4">
        <w:rPr>
          <w:rFonts w:eastAsia="Arial" w:cs="Arial"/>
          <w:color w:val="212623"/>
          <w:spacing w:val="15"/>
        </w:rPr>
        <w:t xml:space="preserve"> </w:t>
      </w:r>
      <w:r w:rsidRPr="00F911A4">
        <w:rPr>
          <w:rFonts w:eastAsia="Arial" w:cs="Arial"/>
          <w:color w:val="212623"/>
        </w:rPr>
        <w:t>Manager</w:t>
      </w:r>
      <w:r w:rsidRPr="00F911A4">
        <w:rPr>
          <w:rFonts w:eastAsia="Arial" w:cs="Arial"/>
          <w:color w:val="212623"/>
          <w:spacing w:val="22"/>
        </w:rPr>
        <w:t xml:space="preserve"> </w:t>
      </w:r>
      <w:r w:rsidRPr="00F911A4">
        <w:rPr>
          <w:rFonts w:eastAsia="Arial" w:cs="Arial"/>
          <w:color w:val="212623"/>
        </w:rPr>
        <w:t>with</w:t>
      </w:r>
      <w:r w:rsidRPr="00F911A4">
        <w:rPr>
          <w:rFonts w:eastAsia="Arial" w:cs="Arial"/>
          <w:color w:val="212623"/>
          <w:spacing w:val="17"/>
        </w:rPr>
        <w:t xml:space="preserve"> </w:t>
      </w:r>
      <w:r w:rsidRPr="00F911A4">
        <w:rPr>
          <w:rFonts w:eastAsia="Arial" w:cs="Arial"/>
          <w:color w:val="212623"/>
          <w:w w:val="101"/>
        </w:rPr>
        <w:t xml:space="preserve">future </w:t>
      </w:r>
      <w:r w:rsidRPr="00F911A4">
        <w:rPr>
          <w:rFonts w:eastAsia="Arial" w:cs="Arial"/>
          <w:color w:val="212623"/>
        </w:rPr>
        <w:t>funding</w:t>
      </w:r>
      <w:r w:rsidRPr="00F911A4">
        <w:rPr>
          <w:rFonts w:eastAsia="Arial" w:cs="Arial"/>
          <w:color w:val="212623"/>
          <w:spacing w:val="-13"/>
        </w:rPr>
        <w:t xml:space="preserve"> </w:t>
      </w:r>
      <w:r w:rsidRPr="00F911A4">
        <w:rPr>
          <w:rFonts w:eastAsia="Arial" w:cs="Arial"/>
          <w:color w:val="212623"/>
        </w:rPr>
        <w:t>for</w:t>
      </w:r>
      <w:r w:rsidRPr="00F911A4">
        <w:rPr>
          <w:rFonts w:eastAsia="Arial" w:cs="Arial"/>
          <w:color w:val="212623"/>
          <w:spacing w:val="-7"/>
        </w:rPr>
        <w:t xml:space="preserve"> </w:t>
      </w:r>
      <w:r w:rsidRPr="00F911A4">
        <w:rPr>
          <w:rFonts w:eastAsia="Arial" w:cs="Arial"/>
          <w:color w:val="212623"/>
        </w:rPr>
        <w:t>the</w:t>
      </w:r>
      <w:r w:rsidRPr="00F911A4">
        <w:rPr>
          <w:rFonts w:eastAsia="Arial" w:cs="Arial"/>
          <w:color w:val="212623"/>
          <w:spacing w:val="4"/>
        </w:rPr>
        <w:t xml:space="preserve"> </w:t>
      </w:r>
      <w:r w:rsidRPr="00F911A4">
        <w:rPr>
          <w:rFonts w:eastAsia="Arial" w:cs="Arial"/>
          <w:color w:val="212623"/>
        </w:rPr>
        <w:t>program,</w:t>
      </w:r>
      <w:r w:rsidRPr="00F911A4">
        <w:rPr>
          <w:rFonts w:eastAsia="Arial" w:cs="Arial"/>
          <w:color w:val="212623"/>
          <w:spacing w:val="-18"/>
        </w:rPr>
        <w:t xml:space="preserve"> </w:t>
      </w:r>
      <w:r w:rsidRPr="00F911A4">
        <w:rPr>
          <w:rFonts w:eastAsia="Arial" w:cs="Arial"/>
          <w:color w:val="212623"/>
        </w:rPr>
        <w:t>if</w:t>
      </w:r>
      <w:r w:rsidRPr="00F911A4">
        <w:rPr>
          <w:rFonts w:eastAsia="Arial" w:cs="Arial"/>
          <w:color w:val="212623"/>
          <w:spacing w:val="-7"/>
        </w:rPr>
        <w:t xml:space="preserve"> </w:t>
      </w:r>
      <w:r w:rsidRPr="00F911A4">
        <w:rPr>
          <w:rFonts w:eastAsia="Arial" w:cs="Arial"/>
          <w:color w:val="212623"/>
        </w:rPr>
        <w:t>any,</w:t>
      </w:r>
      <w:r w:rsidRPr="00F911A4">
        <w:rPr>
          <w:rFonts w:eastAsia="Arial" w:cs="Arial"/>
          <w:color w:val="212623"/>
          <w:spacing w:val="-26"/>
        </w:rPr>
        <w:t xml:space="preserve"> </w:t>
      </w:r>
      <w:r w:rsidRPr="00F911A4">
        <w:rPr>
          <w:rFonts w:eastAsia="Arial" w:cs="Arial"/>
          <w:color w:val="212623"/>
        </w:rPr>
        <w:t>to</w:t>
      </w:r>
      <w:r w:rsidRPr="00F911A4">
        <w:rPr>
          <w:rFonts w:eastAsia="Arial" w:cs="Arial"/>
          <w:color w:val="212623"/>
          <w:spacing w:val="-6"/>
        </w:rPr>
        <w:t xml:space="preserve"> </w:t>
      </w:r>
      <w:r w:rsidRPr="00F911A4">
        <w:rPr>
          <w:rFonts w:eastAsia="Arial" w:cs="Arial"/>
          <w:color w:val="212623"/>
        </w:rPr>
        <w:t>be</w:t>
      </w:r>
      <w:r w:rsidRPr="00F911A4">
        <w:rPr>
          <w:rFonts w:eastAsia="Arial" w:cs="Arial"/>
          <w:color w:val="212623"/>
          <w:spacing w:val="4"/>
        </w:rPr>
        <w:t xml:space="preserve"> </w:t>
      </w:r>
      <w:r w:rsidRPr="00F911A4">
        <w:rPr>
          <w:rFonts w:eastAsia="Arial" w:cs="Arial"/>
          <w:color w:val="212623"/>
        </w:rPr>
        <w:t>determined</w:t>
      </w:r>
      <w:r w:rsidRPr="00F911A4">
        <w:rPr>
          <w:rFonts w:eastAsia="Arial" w:cs="Arial"/>
          <w:color w:val="212623"/>
          <w:spacing w:val="-15"/>
        </w:rPr>
        <w:t xml:space="preserve"> </w:t>
      </w:r>
      <w:r w:rsidRPr="00F911A4">
        <w:rPr>
          <w:rFonts w:eastAsia="Arial" w:cs="Arial"/>
          <w:color w:val="212623"/>
        </w:rPr>
        <w:t>by</w:t>
      </w:r>
      <w:r w:rsidRPr="00F911A4">
        <w:rPr>
          <w:rFonts w:eastAsia="Arial" w:cs="Arial"/>
          <w:color w:val="212623"/>
          <w:spacing w:val="-13"/>
        </w:rPr>
        <w:t xml:space="preserve"> </w:t>
      </w:r>
      <w:r w:rsidRPr="00F911A4">
        <w:rPr>
          <w:rFonts w:eastAsia="Arial" w:cs="Arial"/>
          <w:color w:val="212623"/>
        </w:rPr>
        <w:t>City</w:t>
      </w:r>
      <w:r w:rsidRPr="00F911A4">
        <w:rPr>
          <w:rFonts w:eastAsia="Arial" w:cs="Arial"/>
          <w:color w:val="212623"/>
          <w:spacing w:val="-7"/>
        </w:rPr>
        <w:t xml:space="preserve"> </w:t>
      </w:r>
      <w:r w:rsidRPr="00F911A4">
        <w:rPr>
          <w:rFonts w:eastAsia="Arial" w:cs="Arial"/>
          <w:color w:val="212623"/>
          <w:w w:val="101"/>
        </w:rPr>
        <w:t>Council.</w:t>
      </w:r>
    </w:p>
    <w:p w:rsidR="00F911A4" w:rsidRPr="00F911A4" w:rsidRDefault="00F911A4" w:rsidP="00F911A4">
      <w:pPr>
        <w:spacing w:before="11" w:after="0" w:line="220" w:lineRule="exact"/>
        <w:rPr>
          <w:rFonts w:eastAsia="Calibri" w:cs="Arial"/>
        </w:rPr>
      </w:pPr>
    </w:p>
    <w:p w:rsidR="00F911A4" w:rsidRPr="00F911A4" w:rsidRDefault="00F911A4" w:rsidP="00F911A4">
      <w:pPr>
        <w:spacing w:after="0" w:line="240" w:lineRule="auto"/>
        <w:ind w:left="146" w:right="3044"/>
        <w:jc w:val="both"/>
        <w:rPr>
          <w:rFonts w:eastAsia="Arial" w:cs="Arial"/>
        </w:rPr>
      </w:pPr>
      <w:r w:rsidRPr="00F911A4">
        <w:rPr>
          <w:rFonts w:eastAsia="Arial" w:cs="Arial"/>
          <w:color w:val="212623"/>
        </w:rPr>
        <w:t>PASSED</w:t>
      </w:r>
      <w:r w:rsidRPr="00F911A4">
        <w:rPr>
          <w:rFonts w:eastAsia="Arial" w:cs="Arial"/>
          <w:color w:val="212623"/>
          <w:spacing w:val="-8"/>
        </w:rPr>
        <w:t xml:space="preserve"> </w:t>
      </w:r>
      <w:r w:rsidRPr="00F911A4">
        <w:rPr>
          <w:rFonts w:eastAsia="Arial" w:cs="Arial"/>
          <w:color w:val="212623"/>
        </w:rPr>
        <w:t>AND</w:t>
      </w:r>
      <w:r w:rsidRPr="00F911A4">
        <w:rPr>
          <w:rFonts w:eastAsia="Arial" w:cs="Arial"/>
          <w:color w:val="212623"/>
          <w:spacing w:val="1"/>
        </w:rPr>
        <w:t xml:space="preserve"> </w:t>
      </w:r>
      <w:r w:rsidRPr="00F911A4">
        <w:rPr>
          <w:rFonts w:eastAsia="Arial" w:cs="Arial"/>
          <w:color w:val="212623"/>
          <w:w w:val="99"/>
        </w:rPr>
        <w:t>APPROVED</w:t>
      </w:r>
      <w:r w:rsidRPr="00F911A4">
        <w:rPr>
          <w:rFonts w:eastAsia="Arial" w:cs="Arial"/>
          <w:color w:val="212623"/>
          <w:spacing w:val="-18"/>
          <w:w w:val="99"/>
        </w:rPr>
        <w:t xml:space="preserve"> </w:t>
      </w:r>
      <w:r w:rsidRPr="00F911A4">
        <w:rPr>
          <w:rFonts w:eastAsia="Arial" w:cs="Arial"/>
          <w:color w:val="212623"/>
        </w:rPr>
        <w:t>this</w:t>
      </w:r>
      <w:r w:rsidRPr="00F911A4">
        <w:rPr>
          <w:rFonts w:eastAsia="Arial" w:cs="Arial"/>
          <w:color w:val="212623"/>
          <w:spacing w:val="-12"/>
        </w:rPr>
        <w:t xml:space="preserve"> </w:t>
      </w:r>
      <w:r>
        <w:rPr>
          <w:rFonts w:eastAsia="Arial" w:cs="Arial"/>
          <w:color w:val="212623"/>
          <w:spacing w:val="-12"/>
        </w:rPr>
        <w:t>4</w:t>
      </w:r>
      <w:r w:rsidRPr="00F911A4">
        <w:rPr>
          <w:rFonts w:eastAsia="Arial" w:cs="Arial"/>
          <w:color w:val="212623"/>
          <w:spacing w:val="-12"/>
          <w:vertAlign w:val="superscript"/>
        </w:rPr>
        <w:t>th</w:t>
      </w:r>
      <w:r>
        <w:rPr>
          <w:rFonts w:eastAsia="Arial" w:cs="Arial"/>
          <w:color w:val="212623"/>
          <w:spacing w:val="-12"/>
        </w:rPr>
        <w:t xml:space="preserve"> </w:t>
      </w:r>
      <w:r w:rsidRPr="00F911A4">
        <w:rPr>
          <w:rFonts w:eastAsia="Arial" w:cs="Arial"/>
          <w:color w:val="212623"/>
        </w:rPr>
        <w:t>day</w:t>
      </w:r>
      <w:r w:rsidRPr="00F911A4">
        <w:rPr>
          <w:rFonts w:eastAsia="Arial" w:cs="Arial"/>
          <w:color w:val="212623"/>
          <w:spacing w:val="7"/>
        </w:rPr>
        <w:t xml:space="preserve"> </w:t>
      </w:r>
      <w:r w:rsidRPr="00F911A4">
        <w:rPr>
          <w:rFonts w:eastAsia="Arial" w:cs="Arial"/>
          <w:color w:val="212623"/>
        </w:rPr>
        <w:t>of</w:t>
      </w:r>
      <w:r w:rsidRPr="00F911A4">
        <w:rPr>
          <w:rFonts w:eastAsia="Arial" w:cs="Arial"/>
          <w:color w:val="212623"/>
          <w:spacing w:val="-5"/>
        </w:rPr>
        <w:t xml:space="preserve"> </w:t>
      </w:r>
      <w:r>
        <w:rPr>
          <w:rFonts w:eastAsia="Arial" w:cs="Arial"/>
          <w:color w:val="212623"/>
          <w:spacing w:val="-5"/>
        </w:rPr>
        <w:t xml:space="preserve">January, </w:t>
      </w:r>
      <w:r w:rsidRPr="00F911A4">
        <w:rPr>
          <w:rFonts w:eastAsia="Arial" w:cs="Arial"/>
          <w:color w:val="212623"/>
        </w:rPr>
        <w:t>2017.</w:t>
      </w:r>
    </w:p>
    <w:p w:rsidR="00F911A4" w:rsidRPr="00F911A4" w:rsidRDefault="00F911A4" w:rsidP="00F911A4">
      <w:pPr>
        <w:spacing w:before="7" w:after="0" w:line="180" w:lineRule="exact"/>
        <w:rPr>
          <w:rFonts w:eastAsia="Calibri" w:cs="Arial"/>
        </w:rPr>
      </w:pPr>
    </w:p>
    <w:p w:rsidR="00F911A4" w:rsidRPr="00F911A4" w:rsidRDefault="00F911A4" w:rsidP="00F911A4">
      <w:pPr>
        <w:spacing w:after="0" w:line="200" w:lineRule="exact"/>
        <w:rPr>
          <w:rFonts w:eastAsia="Calibri" w:cs="Arial"/>
        </w:rPr>
      </w:pPr>
    </w:p>
    <w:p w:rsidR="00F911A4" w:rsidRPr="00F911A4" w:rsidRDefault="00F911A4" w:rsidP="00F911A4">
      <w:pPr>
        <w:spacing w:after="0" w:line="200" w:lineRule="exact"/>
        <w:rPr>
          <w:rFonts w:eastAsia="Calibri" w:cs="Arial"/>
        </w:rPr>
      </w:pPr>
    </w:p>
    <w:p w:rsidR="00F911A4" w:rsidRPr="00F911A4" w:rsidRDefault="00F911A4" w:rsidP="00F911A4">
      <w:pPr>
        <w:spacing w:after="0" w:line="200" w:lineRule="exact"/>
        <w:rPr>
          <w:rFonts w:eastAsia="Calibri" w:cs="Arial"/>
        </w:rPr>
      </w:pPr>
    </w:p>
    <w:p w:rsidR="00F911A4" w:rsidRPr="00F911A4" w:rsidRDefault="00F911A4" w:rsidP="00F911A4">
      <w:pPr>
        <w:spacing w:after="0" w:line="200" w:lineRule="exact"/>
        <w:rPr>
          <w:rFonts w:eastAsia="Calibri" w:cs="Arial"/>
        </w:rPr>
      </w:pPr>
    </w:p>
    <w:p w:rsidR="00F911A4" w:rsidRPr="00031CFF" w:rsidRDefault="00F911A4" w:rsidP="00F911A4">
      <w:pPr>
        <w:spacing w:after="0" w:line="200" w:lineRule="exact"/>
        <w:rPr>
          <w:rFonts w:eastAsia="Calibri" w:cs="Arial"/>
          <w:u w:val="single"/>
        </w:rPr>
      </w:pPr>
      <w:r w:rsidRPr="00F911A4">
        <w:rPr>
          <w:rFonts w:eastAsia="Calibri" w:cs="Arial"/>
        </w:rPr>
        <w:tab/>
      </w:r>
      <w:r w:rsidRPr="00F911A4">
        <w:rPr>
          <w:rFonts w:eastAsia="Calibri" w:cs="Arial"/>
        </w:rPr>
        <w:tab/>
      </w:r>
      <w:r w:rsidRPr="00F911A4">
        <w:rPr>
          <w:rFonts w:eastAsia="Calibri" w:cs="Arial"/>
        </w:rPr>
        <w:tab/>
      </w:r>
      <w:r w:rsidRPr="00F911A4">
        <w:rPr>
          <w:rFonts w:eastAsia="Calibri" w:cs="Arial"/>
        </w:rPr>
        <w:tab/>
      </w:r>
      <w:r w:rsidRPr="00F911A4">
        <w:rPr>
          <w:rFonts w:eastAsia="Calibri" w:cs="Arial"/>
        </w:rPr>
        <w:tab/>
      </w:r>
      <w:r w:rsidRPr="00F911A4">
        <w:rPr>
          <w:rFonts w:eastAsia="Calibri" w:cs="Arial"/>
        </w:rPr>
        <w:tab/>
      </w:r>
      <w:r w:rsidRPr="00F911A4">
        <w:rPr>
          <w:rFonts w:eastAsia="Calibri" w:cs="Arial"/>
        </w:rPr>
        <w:tab/>
      </w:r>
      <w:r w:rsidRPr="00F911A4">
        <w:rPr>
          <w:rFonts w:eastAsia="Calibri" w:cs="Arial"/>
        </w:rPr>
        <w:tab/>
      </w:r>
      <w:r w:rsidR="00031CFF" w:rsidRPr="00031CFF">
        <w:rPr>
          <w:rFonts w:eastAsia="Calibri" w:cs="Arial"/>
          <w:u w:val="single"/>
        </w:rPr>
        <w:t>/s/ Phyllis Norris</w:t>
      </w:r>
      <w:r w:rsidR="00031CFF">
        <w:rPr>
          <w:rFonts w:eastAsia="Calibri" w:cs="Arial"/>
          <w:u w:val="single"/>
        </w:rPr>
        <w:tab/>
      </w:r>
    </w:p>
    <w:p w:rsidR="00F911A4" w:rsidRPr="00F911A4" w:rsidRDefault="00F911A4" w:rsidP="00F911A4">
      <w:pPr>
        <w:spacing w:after="0" w:line="240" w:lineRule="auto"/>
        <w:ind w:left="5040" w:right="-20" w:firstLine="720"/>
        <w:rPr>
          <w:rFonts w:eastAsia="Arial" w:cs="Arial"/>
        </w:rPr>
      </w:pPr>
      <w:r w:rsidRPr="00F911A4">
        <w:rPr>
          <w:rFonts w:eastAsia="Arial" w:cs="Arial"/>
          <w:color w:val="212623"/>
        </w:rPr>
        <w:t>President</w:t>
      </w:r>
      <w:r w:rsidRPr="00F911A4">
        <w:rPr>
          <w:rFonts w:eastAsia="Arial" w:cs="Arial"/>
          <w:color w:val="212623"/>
          <w:spacing w:val="-16"/>
        </w:rPr>
        <w:t xml:space="preserve"> </w:t>
      </w:r>
      <w:r w:rsidRPr="00F911A4">
        <w:rPr>
          <w:rFonts w:eastAsia="Arial" w:cs="Arial"/>
          <w:color w:val="212623"/>
        </w:rPr>
        <w:t>of</w:t>
      </w:r>
      <w:r w:rsidRPr="00F911A4">
        <w:rPr>
          <w:rFonts w:eastAsia="Arial" w:cs="Arial"/>
          <w:color w:val="212623"/>
          <w:spacing w:val="-5"/>
        </w:rPr>
        <w:t xml:space="preserve"> </w:t>
      </w:r>
      <w:r w:rsidRPr="00F911A4">
        <w:rPr>
          <w:rFonts w:eastAsia="Arial" w:cs="Arial"/>
          <w:color w:val="212623"/>
        </w:rPr>
        <w:t>the</w:t>
      </w:r>
      <w:r w:rsidRPr="00F911A4">
        <w:rPr>
          <w:rFonts w:eastAsia="Arial" w:cs="Arial"/>
          <w:color w:val="212623"/>
          <w:spacing w:val="-8"/>
        </w:rPr>
        <w:t xml:space="preserve"> </w:t>
      </w:r>
      <w:r w:rsidRPr="00F911A4">
        <w:rPr>
          <w:rFonts w:eastAsia="Arial" w:cs="Arial"/>
          <w:color w:val="212623"/>
          <w:w w:val="102"/>
        </w:rPr>
        <w:t>Council</w:t>
      </w:r>
    </w:p>
    <w:p w:rsidR="00F911A4" w:rsidRPr="00F911A4" w:rsidRDefault="00F911A4" w:rsidP="00F911A4">
      <w:pPr>
        <w:spacing w:after="0" w:line="240" w:lineRule="auto"/>
        <w:ind w:right="8392"/>
        <w:jc w:val="both"/>
        <w:rPr>
          <w:rFonts w:eastAsia="Calibri" w:cs="Arial"/>
        </w:rPr>
      </w:pPr>
    </w:p>
    <w:p w:rsidR="00F911A4" w:rsidRPr="00F911A4" w:rsidRDefault="00F911A4" w:rsidP="00F911A4">
      <w:pPr>
        <w:spacing w:after="0" w:line="240" w:lineRule="auto"/>
        <w:ind w:right="8280"/>
        <w:jc w:val="both"/>
        <w:rPr>
          <w:rFonts w:eastAsia="Arial" w:cs="Arial"/>
          <w:color w:val="212623"/>
        </w:rPr>
      </w:pPr>
      <w:r w:rsidRPr="00F911A4">
        <w:rPr>
          <w:rFonts w:eastAsia="Arial" w:cs="Arial"/>
          <w:color w:val="212623"/>
        </w:rPr>
        <w:t>ATTEST:</w:t>
      </w:r>
    </w:p>
    <w:p w:rsidR="00F911A4" w:rsidRPr="00F911A4" w:rsidRDefault="00F911A4" w:rsidP="00F911A4">
      <w:pPr>
        <w:spacing w:after="0" w:line="240" w:lineRule="auto"/>
        <w:ind w:right="8280"/>
        <w:jc w:val="both"/>
        <w:rPr>
          <w:rFonts w:eastAsia="Arial" w:cs="Arial"/>
          <w:color w:val="212623"/>
        </w:rPr>
      </w:pPr>
    </w:p>
    <w:p w:rsidR="00F911A4" w:rsidRPr="00F911A4" w:rsidRDefault="00F911A4" w:rsidP="00F911A4">
      <w:pPr>
        <w:spacing w:after="0" w:line="240" w:lineRule="auto"/>
        <w:ind w:right="8280"/>
        <w:jc w:val="both"/>
        <w:rPr>
          <w:rFonts w:eastAsia="Arial" w:cs="Arial"/>
          <w:color w:val="212623"/>
        </w:rPr>
      </w:pPr>
    </w:p>
    <w:p w:rsidR="00F911A4" w:rsidRPr="00F911A4" w:rsidRDefault="00F911A4" w:rsidP="00F911A4">
      <w:pPr>
        <w:spacing w:after="0" w:line="240" w:lineRule="auto"/>
        <w:ind w:right="8280"/>
        <w:jc w:val="both"/>
        <w:rPr>
          <w:rFonts w:eastAsia="Arial" w:cs="Arial"/>
          <w:color w:val="212623"/>
        </w:rPr>
      </w:pPr>
    </w:p>
    <w:p w:rsidR="00F911A4" w:rsidRPr="00F911A4" w:rsidRDefault="00031CFF" w:rsidP="00F911A4">
      <w:pPr>
        <w:spacing w:after="0" w:line="240" w:lineRule="auto"/>
        <w:jc w:val="both"/>
        <w:rPr>
          <w:rFonts w:eastAsia="Arial" w:cs="Arial"/>
          <w:color w:val="212623"/>
          <w:u w:val="single"/>
        </w:rPr>
      </w:pPr>
      <w:r>
        <w:rPr>
          <w:rFonts w:eastAsia="Arial" w:cs="Arial"/>
          <w:color w:val="212623"/>
          <w:u w:val="single"/>
        </w:rPr>
        <w:t>/s/ Stephanie Tuin</w:t>
      </w:r>
      <w:r w:rsidR="00F911A4" w:rsidRPr="00F911A4">
        <w:rPr>
          <w:rFonts w:eastAsia="Arial" w:cs="Arial"/>
          <w:color w:val="212623"/>
          <w:u w:val="single"/>
        </w:rPr>
        <w:tab/>
      </w:r>
      <w:bookmarkStart w:id="0" w:name="_GoBack"/>
      <w:bookmarkEnd w:id="0"/>
    </w:p>
    <w:p w:rsidR="00F911A4" w:rsidRPr="00F911A4" w:rsidRDefault="00F911A4" w:rsidP="00F911A4">
      <w:pPr>
        <w:spacing w:after="0" w:line="249" w:lineRule="auto"/>
        <w:ind w:right="330"/>
        <w:rPr>
          <w:rFonts w:eastAsia="Arial" w:cs="Arial"/>
          <w:color w:val="212121"/>
        </w:rPr>
      </w:pPr>
      <w:r w:rsidRPr="00F911A4">
        <w:rPr>
          <w:rFonts w:eastAsia="Arial" w:cs="Arial"/>
          <w:color w:val="212121"/>
        </w:rPr>
        <w:t>City Clerk</w:t>
      </w:r>
    </w:p>
    <w:p w:rsidR="00F911A4" w:rsidRPr="00F911A4" w:rsidRDefault="00F911A4" w:rsidP="00F911A4">
      <w:pPr>
        <w:spacing w:after="0" w:line="240" w:lineRule="auto"/>
        <w:rPr>
          <w:rFonts w:eastAsia="Times New Roman" w:cs="Times New Roman"/>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31CFF"/>
    <w:rsid w:val="00272E6C"/>
    <w:rsid w:val="004B09FE"/>
    <w:rsid w:val="00510E0A"/>
    <w:rsid w:val="007C1F39"/>
    <w:rsid w:val="00CE33CC"/>
    <w:rsid w:val="00F91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A585"/>
  <w15:chartTrackingRefBased/>
  <w15:docId w15:val="{7DBF99B7-0329-441A-BABF-A6BC8815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3</cp:revision>
  <cp:lastPrinted>2017-01-04T23:01:00Z</cp:lastPrinted>
  <dcterms:created xsi:type="dcterms:W3CDTF">2016-12-30T18:07:00Z</dcterms:created>
  <dcterms:modified xsi:type="dcterms:W3CDTF">2017-01-04T23:02:00Z</dcterms:modified>
</cp:coreProperties>
</file>