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4A98EB" w14:textId="6DAA2417" w:rsidR="002B7599" w:rsidRPr="002A04A8" w:rsidRDefault="002B7599" w:rsidP="002B7599">
      <w:pPr>
        <w:jc w:val="center"/>
        <w:rPr>
          <w:rFonts w:eastAsia="Times New Roman"/>
          <w:b/>
        </w:rPr>
      </w:pPr>
      <w:r w:rsidRPr="002A04A8">
        <w:rPr>
          <w:rFonts w:eastAsia="Times New Roman"/>
          <w:b/>
        </w:rPr>
        <w:t xml:space="preserve">RESOLUTION NO. </w:t>
      </w:r>
      <w:r w:rsidR="00C479E4">
        <w:rPr>
          <w:rFonts w:eastAsia="Times New Roman"/>
          <w:b/>
        </w:rPr>
        <w:t>08</w:t>
      </w:r>
      <w:r w:rsidRPr="002A04A8">
        <w:rPr>
          <w:rFonts w:eastAsia="Times New Roman"/>
          <w:b/>
        </w:rPr>
        <w:t>-</w:t>
      </w:r>
      <w:r>
        <w:rPr>
          <w:rFonts w:eastAsia="Times New Roman"/>
          <w:b/>
        </w:rPr>
        <w:t>1</w:t>
      </w:r>
      <w:r w:rsidR="00D833E1">
        <w:rPr>
          <w:rFonts w:eastAsia="Times New Roman"/>
          <w:b/>
        </w:rPr>
        <w:t>7</w:t>
      </w:r>
    </w:p>
    <w:p w14:paraId="54D95BF1" w14:textId="77777777" w:rsidR="002B7599" w:rsidRPr="002A04A8" w:rsidRDefault="002B7599" w:rsidP="002B7599">
      <w:pPr>
        <w:jc w:val="center"/>
        <w:rPr>
          <w:rFonts w:eastAsia="Times New Roman"/>
          <w:sz w:val="12"/>
          <w:szCs w:val="12"/>
        </w:rPr>
      </w:pPr>
    </w:p>
    <w:p w14:paraId="31A90E09" w14:textId="5617350A" w:rsidR="002B7599" w:rsidRPr="002A04A8" w:rsidRDefault="002B7599" w:rsidP="002B7599">
      <w:pPr>
        <w:spacing w:after="120"/>
        <w:jc w:val="center"/>
        <w:rPr>
          <w:rFonts w:eastAsia="Times New Roman"/>
        </w:rPr>
      </w:pPr>
      <w:r w:rsidRPr="002A04A8">
        <w:rPr>
          <w:rFonts w:eastAsia="Times New Roman"/>
          <w:b/>
        </w:rPr>
        <w:t xml:space="preserve">A RESOLUTION SUPPORTING THE GRANT APPLICATION FOR A </w:t>
      </w:r>
      <w:r>
        <w:rPr>
          <w:rFonts w:eastAsia="Times New Roman"/>
          <w:b/>
        </w:rPr>
        <w:t xml:space="preserve">LOCAL PARKS AND OUTDOOR RECREATION GRANT </w:t>
      </w:r>
      <w:r w:rsidRPr="002A04A8">
        <w:rPr>
          <w:rFonts w:eastAsia="Times New Roman"/>
          <w:b/>
        </w:rPr>
        <w:t xml:space="preserve">FROM THE STATE BOARD OF THE GREAT OUTDOORS COLORADO TRUST FUND </w:t>
      </w:r>
      <w:r>
        <w:rPr>
          <w:rFonts w:eastAsia="Times New Roman"/>
          <w:b/>
        </w:rPr>
        <w:t>AND THE COMPLETION OF OUTDOOR STEM CLASSROOM AND PLAY-SPACE</w:t>
      </w:r>
      <w:r w:rsidR="001166D3">
        <w:rPr>
          <w:rFonts w:eastAsia="Times New Roman"/>
          <w:b/>
        </w:rPr>
        <w:t xml:space="preserve"> FOR THE MATH AND SCIENCE CENTER</w:t>
      </w:r>
    </w:p>
    <w:p w14:paraId="3D8C2ECF" w14:textId="77777777" w:rsidR="002B7599" w:rsidRPr="002A04A8" w:rsidRDefault="002B7599" w:rsidP="002B7599">
      <w:pPr>
        <w:rPr>
          <w:rFonts w:eastAsia="Times New Roman"/>
        </w:rPr>
      </w:pPr>
    </w:p>
    <w:p w14:paraId="45EC963D" w14:textId="77777777" w:rsidR="002B7599" w:rsidRDefault="002B7599" w:rsidP="002B7599">
      <w:pPr>
        <w:ind w:firstLine="432"/>
        <w:rPr>
          <w:rFonts w:eastAsia="Times New Roman"/>
          <w:color w:val="000000"/>
        </w:rPr>
      </w:pPr>
      <w:r>
        <w:rPr>
          <w:rFonts w:eastAsia="Times New Roman"/>
          <w:color w:val="000000"/>
        </w:rPr>
        <w:t xml:space="preserve">Recitals: </w:t>
      </w:r>
    </w:p>
    <w:p w14:paraId="204C703D" w14:textId="77777777" w:rsidR="002B7599" w:rsidRDefault="002B7599" w:rsidP="002B7599">
      <w:pPr>
        <w:ind w:firstLine="432"/>
        <w:rPr>
          <w:rFonts w:eastAsia="Times New Roman"/>
          <w:color w:val="000000"/>
        </w:rPr>
      </w:pPr>
    </w:p>
    <w:p w14:paraId="2F7A91FA" w14:textId="77777777" w:rsidR="002B7599" w:rsidRDefault="002B7599" w:rsidP="002B7599">
      <w:pPr>
        <w:rPr>
          <w:rFonts w:eastAsia="Times New Roman"/>
          <w:color w:val="000000"/>
        </w:rPr>
      </w:pPr>
      <w:r>
        <w:rPr>
          <w:rFonts w:eastAsia="Times New Roman"/>
          <w:color w:val="000000"/>
        </w:rPr>
        <w:t>On November 16, 2016 the Executive Director and a Board Member from the John McConnell Math and Science Center (“Math and Science Center”), a non-profit organization, presented their plan to the City Council to construct an outdoor STEM classroom and play-space (“Project”).</w:t>
      </w:r>
    </w:p>
    <w:p w14:paraId="0C3EF80B" w14:textId="77777777" w:rsidR="002B7599" w:rsidRDefault="002B7599" w:rsidP="002B7599">
      <w:pPr>
        <w:rPr>
          <w:rFonts w:eastAsia="Times New Roman"/>
          <w:color w:val="000000"/>
        </w:rPr>
      </w:pPr>
    </w:p>
    <w:p w14:paraId="66BE77C4" w14:textId="77777777" w:rsidR="002B7599" w:rsidRDefault="002B7599" w:rsidP="002B7599">
      <w:pPr>
        <w:rPr>
          <w:rFonts w:eastAsia="Times New Roman"/>
          <w:color w:val="000000"/>
        </w:rPr>
      </w:pPr>
      <w:r>
        <w:rPr>
          <w:rFonts w:eastAsia="Times New Roman"/>
          <w:color w:val="000000"/>
        </w:rPr>
        <w:t xml:space="preserve">The Project plan depends in significant part on receipt of funding </w:t>
      </w:r>
      <w:r>
        <w:rPr>
          <w:rFonts w:eastAsia="Times New Roman"/>
        </w:rPr>
        <w:t>in the amount up to $259,692</w:t>
      </w:r>
      <w:r>
        <w:rPr>
          <w:rFonts w:eastAsia="Times New Roman"/>
          <w:color w:val="000000"/>
        </w:rPr>
        <w:t xml:space="preserve"> from a Great Outdoors Colorado (“GOCO”) grant, and in order for the grant application to be made the City must agree to sign the grant application and serve as the grantee of the grant.</w:t>
      </w:r>
    </w:p>
    <w:p w14:paraId="340575C4" w14:textId="77777777" w:rsidR="002B7599" w:rsidRDefault="002B7599" w:rsidP="002B7599">
      <w:pPr>
        <w:rPr>
          <w:rFonts w:eastAsia="Times New Roman"/>
          <w:color w:val="000000"/>
        </w:rPr>
      </w:pPr>
    </w:p>
    <w:p w14:paraId="5083B8B1" w14:textId="77777777" w:rsidR="002B7599" w:rsidRPr="002A04A8" w:rsidRDefault="002B7599" w:rsidP="002B7599">
      <w:pPr>
        <w:rPr>
          <w:rFonts w:eastAsia="Times New Roman"/>
        </w:rPr>
      </w:pPr>
      <w:r>
        <w:rPr>
          <w:rFonts w:eastAsia="Times New Roman"/>
          <w:color w:val="000000"/>
        </w:rPr>
        <w:t>After due consideration t</w:t>
      </w:r>
      <w:r w:rsidRPr="002A04A8">
        <w:rPr>
          <w:rFonts w:eastAsia="Times New Roman"/>
          <w:color w:val="000000"/>
        </w:rPr>
        <w:t xml:space="preserve">he </w:t>
      </w:r>
      <w:r>
        <w:rPr>
          <w:rFonts w:eastAsia="Times New Roman"/>
          <w:color w:val="000000"/>
        </w:rPr>
        <w:t xml:space="preserve">City Council of the </w:t>
      </w:r>
      <w:r w:rsidRPr="002A04A8">
        <w:rPr>
          <w:rFonts w:eastAsia="Times New Roman"/>
          <w:color w:val="000000"/>
        </w:rPr>
        <w:t>City of Grand Junction</w:t>
      </w:r>
      <w:r>
        <w:rPr>
          <w:rFonts w:eastAsia="Times New Roman"/>
          <w:color w:val="000000"/>
        </w:rPr>
        <w:t xml:space="preserve"> </w:t>
      </w:r>
      <w:r w:rsidRPr="002A04A8">
        <w:rPr>
          <w:rFonts w:eastAsia="Times New Roman"/>
          <w:color w:val="000000"/>
        </w:rPr>
        <w:t>support</w:t>
      </w:r>
      <w:r>
        <w:rPr>
          <w:rFonts w:eastAsia="Times New Roman"/>
          <w:color w:val="000000"/>
        </w:rPr>
        <w:t xml:space="preserve">s </w:t>
      </w:r>
      <w:r w:rsidRPr="002A04A8">
        <w:rPr>
          <w:rFonts w:eastAsia="Times New Roman"/>
          <w:color w:val="000000"/>
        </w:rPr>
        <w:t xml:space="preserve">the </w:t>
      </w:r>
      <w:r>
        <w:rPr>
          <w:rFonts w:eastAsia="Times New Roman"/>
          <w:color w:val="000000"/>
        </w:rPr>
        <w:t>Project and desires the City to assist the Math and Science Center’s efforts to submit a GOCO</w:t>
      </w:r>
      <w:r w:rsidRPr="002A04A8">
        <w:rPr>
          <w:rFonts w:eastAsia="Times New Roman"/>
          <w:color w:val="000000"/>
        </w:rPr>
        <w:t xml:space="preserve"> grant application </w:t>
      </w:r>
      <w:r>
        <w:rPr>
          <w:rFonts w:eastAsia="Times New Roman"/>
          <w:color w:val="000000"/>
        </w:rPr>
        <w:t>to obtain the necessary funding for the Project, and i</w:t>
      </w:r>
      <w:r w:rsidRPr="002A04A8">
        <w:rPr>
          <w:rFonts w:eastAsia="Times New Roman"/>
          <w:color w:val="000000"/>
        </w:rPr>
        <w:t xml:space="preserve">f the grant is awarded, </w:t>
      </w:r>
      <w:r>
        <w:rPr>
          <w:rFonts w:eastAsia="Times New Roman"/>
          <w:color w:val="000000"/>
        </w:rPr>
        <w:t>to enter into such further agreements as are necessary and proper to obtain and pass through the grant funds to the Math and Science Center and complete the Project</w:t>
      </w:r>
      <w:r w:rsidRPr="002A04A8">
        <w:rPr>
          <w:rFonts w:eastAsia="Times New Roman"/>
          <w:color w:val="000000"/>
        </w:rPr>
        <w:t>.</w:t>
      </w:r>
    </w:p>
    <w:p w14:paraId="68514BFE" w14:textId="77777777" w:rsidR="002B7599" w:rsidRPr="002A04A8" w:rsidRDefault="002B7599" w:rsidP="002B7599">
      <w:pPr>
        <w:rPr>
          <w:rFonts w:eastAsia="Times New Roman" w:cs="Times New Roman"/>
          <w:color w:val="000000"/>
        </w:rPr>
      </w:pPr>
    </w:p>
    <w:p w14:paraId="11DD4C7B" w14:textId="77777777" w:rsidR="002B7599" w:rsidRPr="002A04A8" w:rsidRDefault="002B7599" w:rsidP="002B7599">
      <w:pPr>
        <w:ind w:firstLine="432"/>
        <w:rPr>
          <w:rFonts w:eastAsia="Times New Roman" w:cs="Times New Roman"/>
          <w:b/>
          <w:bCs/>
          <w:color w:val="000000"/>
        </w:rPr>
      </w:pPr>
      <w:r w:rsidRPr="002A04A8">
        <w:rPr>
          <w:rFonts w:eastAsia="Times New Roman" w:cs="Times New Roman"/>
          <w:b/>
          <w:bCs/>
          <w:color w:val="000000"/>
        </w:rPr>
        <w:t>NOW, THEREFORE, BE IT HEREBY RESOLVED BY THE CITY COUNCIL OF THE CITY OF GRAND JUNCTION THAT:</w:t>
      </w:r>
    </w:p>
    <w:p w14:paraId="71CBD22A" w14:textId="77777777" w:rsidR="002B7599" w:rsidRPr="002A04A8" w:rsidRDefault="002B7599" w:rsidP="002B7599">
      <w:pPr>
        <w:rPr>
          <w:rFonts w:eastAsia="Times New Roman" w:cs="Times New Roman"/>
          <w:b/>
          <w:bCs/>
          <w:color w:val="000000"/>
        </w:rPr>
      </w:pPr>
    </w:p>
    <w:p w14:paraId="334A7A0A" w14:textId="77777777" w:rsidR="002B7599" w:rsidRPr="002A04A8" w:rsidRDefault="002B7599" w:rsidP="002B7599">
      <w:pPr>
        <w:ind w:left="1440" w:hanging="720"/>
        <w:rPr>
          <w:rFonts w:eastAsia="Times New Roman"/>
          <w:bCs/>
          <w:color w:val="000000"/>
        </w:rPr>
      </w:pPr>
      <w:r w:rsidRPr="002A04A8">
        <w:rPr>
          <w:rFonts w:eastAsia="Times New Roman"/>
          <w:bCs/>
          <w:color w:val="000000"/>
        </w:rPr>
        <w:t>1:</w:t>
      </w:r>
      <w:r w:rsidRPr="002A04A8">
        <w:rPr>
          <w:rFonts w:eastAsia="Times New Roman"/>
          <w:bCs/>
          <w:color w:val="000000"/>
        </w:rPr>
        <w:tab/>
      </w:r>
      <w:r w:rsidRPr="00C219BB">
        <w:rPr>
          <w:bCs/>
          <w:color w:val="000000"/>
        </w:rPr>
        <w:t xml:space="preserve">The </w:t>
      </w:r>
      <w:r>
        <w:rPr>
          <w:bCs/>
          <w:color w:val="000000"/>
        </w:rPr>
        <w:t>City Council</w:t>
      </w:r>
      <w:r w:rsidRPr="00C219BB">
        <w:rPr>
          <w:bCs/>
          <w:color w:val="000000"/>
        </w:rPr>
        <w:t xml:space="preserve"> of the </w:t>
      </w:r>
      <w:r>
        <w:rPr>
          <w:bCs/>
          <w:color w:val="000000"/>
        </w:rPr>
        <w:t>City of Grand Junction</w:t>
      </w:r>
      <w:r w:rsidRPr="00C219BB">
        <w:rPr>
          <w:bCs/>
          <w:color w:val="000000"/>
        </w:rPr>
        <w:t xml:space="preserve"> strongly supports the application and </w:t>
      </w:r>
      <w:r>
        <w:rPr>
          <w:bCs/>
          <w:color w:val="000000"/>
        </w:rPr>
        <w:t xml:space="preserve">the Math and Science Center </w:t>
      </w:r>
      <w:r w:rsidRPr="00C219BB">
        <w:rPr>
          <w:bCs/>
          <w:color w:val="000000"/>
        </w:rPr>
        <w:t>has appropriated matching funds for a grant with Great Outdoors Colorado.</w:t>
      </w:r>
    </w:p>
    <w:p w14:paraId="4B3890F2" w14:textId="77777777" w:rsidR="002B7599" w:rsidRPr="002A04A8" w:rsidRDefault="002B7599" w:rsidP="002B7599">
      <w:pPr>
        <w:tabs>
          <w:tab w:val="left" w:pos="3291"/>
        </w:tabs>
        <w:ind w:left="1440" w:hanging="1440"/>
        <w:rPr>
          <w:rFonts w:eastAsia="Times New Roman"/>
          <w:bCs/>
          <w:color w:val="000000"/>
        </w:rPr>
      </w:pPr>
      <w:r w:rsidRPr="002A04A8">
        <w:rPr>
          <w:rFonts w:eastAsia="Times New Roman"/>
          <w:bCs/>
          <w:color w:val="000000"/>
        </w:rPr>
        <w:tab/>
      </w:r>
      <w:r w:rsidRPr="002A04A8">
        <w:rPr>
          <w:rFonts w:eastAsia="Times New Roman"/>
          <w:bCs/>
          <w:color w:val="000000"/>
        </w:rPr>
        <w:tab/>
      </w:r>
    </w:p>
    <w:p w14:paraId="541D8069" w14:textId="77777777" w:rsidR="002B7599" w:rsidRPr="002A04A8" w:rsidRDefault="002B7599" w:rsidP="002B7599">
      <w:pPr>
        <w:ind w:left="1440" w:hanging="720"/>
        <w:rPr>
          <w:rFonts w:eastAsia="Times New Roman"/>
          <w:bCs/>
          <w:color w:val="000000"/>
        </w:rPr>
      </w:pPr>
      <w:r w:rsidRPr="002A04A8">
        <w:rPr>
          <w:rFonts w:eastAsia="Times New Roman"/>
          <w:bCs/>
          <w:color w:val="000000"/>
        </w:rPr>
        <w:t xml:space="preserve">2: </w:t>
      </w:r>
      <w:r w:rsidRPr="002A04A8">
        <w:rPr>
          <w:rFonts w:eastAsia="Times New Roman"/>
          <w:bCs/>
          <w:color w:val="000000"/>
        </w:rPr>
        <w:tab/>
        <w:t xml:space="preserve">If the grant is awarded, the City Council of the City of Grand Junction strongly supports the completion of the </w:t>
      </w:r>
      <w:r>
        <w:rPr>
          <w:rFonts w:eastAsia="Times New Roman"/>
          <w:bCs/>
          <w:color w:val="000000"/>
        </w:rPr>
        <w:t>P</w:t>
      </w:r>
      <w:r w:rsidRPr="002A04A8">
        <w:rPr>
          <w:rFonts w:eastAsia="Times New Roman"/>
          <w:bCs/>
          <w:color w:val="000000"/>
        </w:rPr>
        <w:t>roject</w:t>
      </w:r>
      <w:r>
        <w:rPr>
          <w:rFonts w:eastAsia="Times New Roman"/>
          <w:bCs/>
          <w:color w:val="000000"/>
        </w:rPr>
        <w:t>, and</w:t>
      </w:r>
      <w:r w:rsidRPr="002A04A8">
        <w:rPr>
          <w:rFonts w:eastAsia="Times New Roman"/>
          <w:bCs/>
          <w:color w:val="000000"/>
        </w:rPr>
        <w:t xml:space="preserve"> </w:t>
      </w:r>
      <w:r w:rsidRPr="002A04A8">
        <w:rPr>
          <w:rFonts w:eastAsia="Times New Roman"/>
          <w:color w:val="000000"/>
        </w:rPr>
        <w:t>authorizes the City Manager to sign</w:t>
      </w:r>
      <w:r>
        <w:rPr>
          <w:rFonts w:eastAsia="Times New Roman"/>
          <w:color w:val="000000"/>
        </w:rPr>
        <w:t xml:space="preserve"> an appropriate</w:t>
      </w:r>
      <w:r w:rsidRPr="002A04A8">
        <w:rPr>
          <w:rFonts w:eastAsia="Times New Roman"/>
          <w:color w:val="000000"/>
        </w:rPr>
        <w:t xml:space="preserve"> grant agreement </w:t>
      </w:r>
      <w:r>
        <w:rPr>
          <w:rFonts w:eastAsia="Times New Roman"/>
          <w:color w:val="000000"/>
        </w:rPr>
        <w:t>on behalf of the City as grantee of the GOCO grant</w:t>
      </w:r>
      <w:r w:rsidRPr="002A04A8">
        <w:rPr>
          <w:rFonts w:eastAsia="Times New Roman"/>
          <w:color w:val="000000"/>
        </w:rPr>
        <w:t>.</w:t>
      </w:r>
    </w:p>
    <w:p w14:paraId="0AD41696" w14:textId="77777777" w:rsidR="002B7599" w:rsidRPr="002A04A8" w:rsidRDefault="002B7599" w:rsidP="002B7599">
      <w:pPr>
        <w:ind w:left="1440" w:hanging="1440"/>
        <w:rPr>
          <w:rFonts w:eastAsia="Times New Roman"/>
          <w:bCs/>
          <w:color w:val="000000"/>
        </w:rPr>
      </w:pPr>
    </w:p>
    <w:p w14:paraId="05733530" w14:textId="77777777" w:rsidR="002B7599" w:rsidRDefault="002B7599" w:rsidP="002B7599">
      <w:pPr>
        <w:ind w:left="1440" w:hanging="720"/>
        <w:rPr>
          <w:rFonts w:eastAsia="Times New Roman"/>
          <w:bCs/>
          <w:color w:val="000000"/>
        </w:rPr>
      </w:pPr>
      <w:r w:rsidRPr="0060290A">
        <w:rPr>
          <w:rFonts w:eastAsia="Times New Roman"/>
          <w:bCs/>
          <w:color w:val="000000"/>
        </w:rPr>
        <w:t xml:space="preserve">3: </w:t>
      </w:r>
      <w:r w:rsidRPr="0060290A">
        <w:rPr>
          <w:rFonts w:eastAsia="Times New Roman"/>
          <w:bCs/>
          <w:color w:val="000000"/>
        </w:rPr>
        <w:tab/>
      </w:r>
      <w:r>
        <w:rPr>
          <w:rFonts w:eastAsia="Times New Roman"/>
          <w:bCs/>
          <w:color w:val="000000"/>
        </w:rPr>
        <w:t>If the grant is awarded, the</w:t>
      </w:r>
      <w:r w:rsidRPr="0060290A">
        <w:rPr>
          <w:rFonts w:eastAsia="Times New Roman"/>
          <w:bCs/>
          <w:color w:val="000000"/>
        </w:rPr>
        <w:t xml:space="preserve"> City Council of the City of Grand Junction </w:t>
      </w:r>
      <w:r>
        <w:rPr>
          <w:rFonts w:eastAsia="Times New Roman"/>
          <w:bCs/>
          <w:color w:val="000000"/>
        </w:rPr>
        <w:t xml:space="preserve">further </w:t>
      </w:r>
      <w:r w:rsidRPr="0060290A">
        <w:rPr>
          <w:rFonts w:eastAsia="Times New Roman"/>
          <w:bCs/>
          <w:color w:val="000000"/>
        </w:rPr>
        <w:t xml:space="preserve">authorizes the City Manager to negotiate and sign an intergovernmental agreement between the City and the </w:t>
      </w:r>
      <w:r>
        <w:rPr>
          <w:rFonts w:eastAsia="Times New Roman"/>
          <w:bCs/>
          <w:color w:val="000000"/>
        </w:rPr>
        <w:t>Math and Science Center</w:t>
      </w:r>
      <w:r w:rsidRPr="0060290A">
        <w:rPr>
          <w:rFonts w:eastAsia="Times New Roman"/>
          <w:bCs/>
          <w:color w:val="000000"/>
        </w:rPr>
        <w:t xml:space="preserve"> regarding the </w:t>
      </w:r>
      <w:r>
        <w:rPr>
          <w:rFonts w:eastAsia="Times New Roman"/>
          <w:bCs/>
          <w:color w:val="000000"/>
        </w:rPr>
        <w:t xml:space="preserve">GOCO </w:t>
      </w:r>
      <w:r w:rsidRPr="0060290A">
        <w:rPr>
          <w:rFonts w:eastAsia="Times New Roman"/>
          <w:bCs/>
          <w:color w:val="000000"/>
        </w:rPr>
        <w:t>grant. Such agreement shall provide for, but may not be li</w:t>
      </w:r>
      <w:r>
        <w:rPr>
          <w:rFonts w:eastAsia="Times New Roman"/>
          <w:bCs/>
          <w:color w:val="000000"/>
        </w:rPr>
        <w:t>mited to—</w:t>
      </w:r>
    </w:p>
    <w:p w14:paraId="2FCC2ADC" w14:textId="77777777" w:rsidR="002B7599" w:rsidRDefault="002B7599" w:rsidP="002B7599">
      <w:pPr>
        <w:ind w:left="1440" w:hanging="720"/>
        <w:rPr>
          <w:rFonts w:eastAsia="Times New Roman"/>
          <w:bCs/>
          <w:color w:val="000000"/>
        </w:rPr>
      </w:pPr>
    </w:p>
    <w:p w14:paraId="46950B25" w14:textId="77777777" w:rsidR="002B7599" w:rsidRPr="00381834" w:rsidRDefault="002B7599" w:rsidP="002B7599">
      <w:pPr>
        <w:pStyle w:val="ListParagraph"/>
        <w:numPr>
          <w:ilvl w:val="0"/>
          <w:numId w:val="1"/>
        </w:numPr>
        <w:ind w:left="2160" w:hanging="720"/>
        <w:contextualSpacing/>
        <w:rPr>
          <w:rFonts w:ascii="Arial" w:hAnsi="Arial" w:cs="Arial"/>
          <w:sz w:val="24"/>
          <w:szCs w:val="24"/>
        </w:rPr>
      </w:pPr>
      <w:r>
        <w:rPr>
          <w:rFonts w:ascii="Arial" w:hAnsi="Arial" w:cs="Arial"/>
          <w:sz w:val="24"/>
          <w:szCs w:val="24"/>
        </w:rPr>
        <w:t>P</w:t>
      </w:r>
      <w:r w:rsidRPr="000B3E7A">
        <w:rPr>
          <w:rFonts w:ascii="Arial" w:hAnsi="Arial" w:cs="Arial"/>
          <w:sz w:val="24"/>
          <w:szCs w:val="24"/>
        </w:rPr>
        <w:t xml:space="preserve">ass-through </w:t>
      </w:r>
      <w:r>
        <w:rPr>
          <w:rFonts w:ascii="Arial" w:hAnsi="Arial" w:cs="Arial"/>
          <w:sz w:val="24"/>
          <w:szCs w:val="24"/>
        </w:rPr>
        <w:t xml:space="preserve">to the Math and Science Center </w:t>
      </w:r>
      <w:r w:rsidRPr="000B3E7A">
        <w:rPr>
          <w:rFonts w:ascii="Arial" w:hAnsi="Arial" w:cs="Arial"/>
          <w:sz w:val="24"/>
          <w:szCs w:val="24"/>
        </w:rPr>
        <w:t>of GOCO gra</w:t>
      </w:r>
      <w:r w:rsidRPr="00381834">
        <w:rPr>
          <w:rFonts w:ascii="Arial" w:hAnsi="Arial" w:cs="Arial"/>
          <w:sz w:val="24"/>
          <w:szCs w:val="24"/>
        </w:rPr>
        <w:t>nt fund</w:t>
      </w:r>
      <w:r>
        <w:rPr>
          <w:rFonts w:ascii="Arial" w:hAnsi="Arial" w:cs="Arial"/>
          <w:sz w:val="24"/>
          <w:szCs w:val="24"/>
        </w:rPr>
        <w:t>s</w:t>
      </w:r>
      <w:r w:rsidRPr="00381834">
        <w:rPr>
          <w:rFonts w:ascii="Arial" w:hAnsi="Arial" w:cs="Arial"/>
          <w:sz w:val="24"/>
          <w:szCs w:val="24"/>
        </w:rPr>
        <w:t xml:space="preserve"> received by the City</w:t>
      </w:r>
      <w:r>
        <w:rPr>
          <w:rFonts w:ascii="Arial" w:hAnsi="Arial" w:cs="Arial"/>
          <w:sz w:val="24"/>
          <w:szCs w:val="24"/>
        </w:rPr>
        <w:t xml:space="preserve"> for the Project</w:t>
      </w:r>
      <w:r w:rsidRPr="00381834">
        <w:rPr>
          <w:rFonts w:ascii="Arial" w:hAnsi="Arial" w:cs="Arial"/>
          <w:sz w:val="24"/>
          <w:szCs w:val="24"/>
        </w:rPr>
        <w:t>;</w:t>
      </w:r>
    </w:p>
    <w:p w14:paraId="5ED96062" w14:textId="77777777" w:rsidR="002B7599" w:rsidRPr="000B3E7A" w:rsidRDefault="002B7599" w:rsidP="002B7599">
      <w:pPr>
        <w:ind w:left="1440"/>
      </w:pPr>
    </w:p>
    <w:p w14:paraId="5453768D" w14:textId="77777777" w:rsidR="002B7599" w:rsidRPr="000B3E7A" w:rsidRDefault="002B7599" w:rsidP="002B7599">
      <w:pPr>
        <w:pStyle w:val="ListParagraph"/>
        <w:numPr>
          <w:ilvl w:val="0"/>
          <w:numId w:val="1"/>
        </w:numPr>
        <w:ind w:left="2160" w:hanging="720"/>
        <w:contextualSpacing/>
        <w:rPr>
          <w:rFonts w:ascii="Arial" w:eastAsia="Times New Roman" w:hAnsi="Arial" w:cs="Arial"/>
          <w:sz w:val="24"/>
          <w:szCs w:val="24"/>
        </w:rPr>
      </w:pPr>
      <w:r>
        <w:rPr>
          <w:rFonts w:ascii="Arial" w:hAnsi="Arial" w:cs="Arial"/>
          <w:sz w:val="24"/>
          <w:szCs w:val="24"/>
        </w:rPr>
        <w:lastRenderedPageBreak/>
        <w:t>T</w:t>
      </w:r>
      <w:r w:rsidRPr="000B3E7A">
        <w:rPr>
          <w:rFonts w:ascii="Arial" w:hAnsi="Arial" w:cs="Arial"/>
          <w:sz w:val="24"/>
          <w:szCs w:val="24"/>
        </w:rPr>
        <w:t xml:space="preserve">he </w:t>
      </w:r>
      <w:r>
        <w:rPr>
          <w:rFonts w:ascii="Arial" w:hAnsi="Arial" w:cs="Arial"/>
          <w:sz w:val="24"/>
          <w:szCs w:val="24"/>
        </w:rPr>
        <w:t>Math and Science Center</w:t>
      </w:r>
      <w:r w:rsidRPr="000B3E7A">
        <w:rPr>
          <w:rFonts w:ascii="Arial" w:hAnsi="Arial" w:cs="Arial"/>
          <w:sz w:val="24"/>
          <w:szCs w:val="24"/>
        </w:rPr>
        <w:t xml:space="preserve">’s assumption of the </w:t>
      </w:r>
      <w:r>
        <w:rPr>
          <w:rFonts w:ascii="Arial" w:hAnsi="Arial" w:cs="Arial"/>
          <w:sz w:val="24"/>
          <w:szCs w:val="24"/>
        </w:rPr>
        <w:t xml:space="preserve">City’s </w:t>
      </w:r>
      <w:r w:rsidRPr="000B3E7A">
        <w:rPr>
          <w:rFonts w:ascii="Arial" w:hAnsi="Arial" w:cs="Arial"/>
          <w:sz w:val="24"/>
          <w:szCs w:val="24"/>
        </w:rPr>
        <w:t xml:space="preserve">obligations under the GOCO grant agreement, </w:t>
      </w:r>
    </w:p>
    <w:p w14:paraId="20F7EF18" w14:textId="77777777" w:rsidR="002B7599" w:rsidRPr="000B3E7A" w:rsidRDefault="002B7599" w:rsidP="002B7599"/>
    <w:p w14:paraId="629C2676" w14:textId="77777777" w:rsidR="002B7599" w:rsidRPr="000B3E7A" w:rsidRDefault="002B7599" w:rsidP="002B7599">
      <w:pPr>
        <w:pStyle w:val="ListParagraph"/>
        <w:numPr>
          <w:ilvl w:val="0"/>
          <w:numId w:val="1"/>
        </w:numPr>
        <w:ind w:left="2160" w:hanging="720"/>
        <w:contextualSpacing/>
        <w:rPr>
          <w:rFonts w:ascii="Arial" w:eastAsia="Times New Roman" w:hAnsi="Arial" w:cs="Arial"/>
          <w:sz w:val="24"/>
          <w:szCs w:val="24"/>
        </w:rPr>
      </w:pPr>
      <w:r>
        <w:rPr>
          <w:rFonts w:ascii="Arial" w:hAnsi="Arial" w:cs="Arial"/>
          <w:sz w:val="24"/>
          <w:szCs w:val="24"/>
        </w:rPr>
        <w:t>C</w:t>
      </w:r>
      <w:r w:rsidRPr="000B3E7A">
        <w:rPr>
          <w:rFonts w:ascii="Arial" w:hAnsi="Arial" w:cs="Arial"/>
          <w:sz w:val="24"/>
          <w:szCs w:val="24"/>
        </w:rPr>
        <w:t xml:space="preserve">onfirmation that the </w:t>
      </w:r>
      <w:r>
        <w:rPr>
          <w:rFonts w:ascii="Arial" w:hAnsi="Arial" w:cs="Arial"/>
          <w:sz w:val="24"/>
          <w:szCs w:val="24"/>
        </w:rPr>
        <w:t>Math and Science Center</w:t>
      </w:r>
      <w:r w:rsidRPr="000B3E7A">
        <w:rPr>
          <w:rFonts w:ascii="Arial" w:hAnsi="Arial" w:cs="Arial"/>
          <w:sz w:val="24"/>
          <w:szCs w:val="24"/>
        </w:rPr>
        <w:t xml:space="preserve"> has </w:t>
      </w:r>
      <w:r>
        <w:rPr>
          <w:rFonts w:ascii="Arial" w:hAnsi="Arial" w:cs="Arial"/>
          <w:sz w:val="24"/>
          <w:szCs w:val="24"/>
        </w:rPr>
        <w:t xml:space="preserve">raised </w:t>
      </w:r>
      <w:r w:rsidRPr="000B3E7A">
        <w:rPr>
          <w:rFonts w:ascii="Arial" w:hAnsi="Arial" w:cs="Arial"/>
          <w:sz w:val="24"/>
          <w:szCs w:val="24"/>
        </w:rPr>
        <w:t xml:space="preserve">and set aside sufficient funds to satisfy </w:t>
      </w:r>
      <w:r>
        <w:rPr>
          <w:rFonts w:ascii="Arial" w:hAnsi="Arial" w:cs="Arial"/>
          <w:sz w:val="24"/>
          <w:szCs w:val="24"/>
        </w:rPr>
        <w:t>GOCO</w:t>
      </w:r>
      <w:r w:rsidRPr="000B3E7A">
        <w:rPr>
          <w:rFonts w:ascii="Arial" w:hAnsi="Arial" w:cs="Arial"/>
          <w:sz w:val="24"/>
          <w:szCs w:val="24"/>
        </w:rPr>
        <w:t>’s matching funds requirement(s)</w:t>
      </w:r>
      <w:r>
        <w:rPr>
          <w:rFonts w:ascii="Arial" w:hAnsi="Arial" w:cs="Arial"/>
          <w:sz w:val="24"/>
          <w:szCs w:val="24"/>
        </w:rPr>
        <w:t xml:space="preserve"> for the Project</w:t>
      </w:r>
      <w:r w:rsidRPr="00381834">
        <w:rPr>
          <w:rFonts w:ascii="Arial" w:hAnsi="Arial" w:cs="Arial"/>
          <w:sz w:val="24"/>
          <w:szCs w:val="24"/>
        </w:rPr>
        <w:t>;</w:t>
      </w:r>
    </w:p>
    <w:p w14:paraId="1B7C664B" w14:textId="77777777" w:rsidR="002B7599" w:rsidRPr="000B3E7A" w:rsidRDefault="002B7599" w:rsidP="002B7599"/>
    <w:p w14:paraId="0E6D1488" w14:textId="77777777" w:rsidR="002B7599" w:rsidRPr="000B3E7A" w:rsidRDefault="002B7599" w:rsidP="002B7599">
      <w:pPr>
        <w:pStyle w:val="ListParagraph"/>
        <w:numPr>
          <w:ilvl w:val="0"/>
          <w:numId w:val="1"/>
        </w:numPr>
        <w:ind w:left="2160" w:hanging="720"/>
        <w:contextualSpacing/>
        <w:rPr>
          <w:rFonts w:ascii="Arial" w:eastAsia="Times New Roman" w:hAnsi="Arial" w:cs="Arial"/>
          <w:sz w:val="24"/>
          <w:szCs w:val="24"/>
        </w:rPr>
      </w:pPr>
      <w:r>
        <w:rPr>
          <w:rFonts w:ascii="Arial" w:hAnsi="Arial" w:cs="Arial"/>
          <w:sz w:val="24"/>
          <w:szCs w:val="24"/>
        </w:rPr>
        <w:t>T</w:t>
      </w:r>
      <w:r w:rsidRPr="000B3E7A">
        <w:rPr>
          <w:rFonts w:ascii="Arial" w:hAnsi="Arial" w:cs="Arial"/>
          <w:sz w:val="24"/>
          <w:szCs w:val="24"/>
        </w:rPr>
        <w:t xml:space="preserve">he </w:t>
      </w:r>
      <w:r>
        <w:rPr>
          <w:rFonts w:ascii="Arial" w:hAnsi="Arial" w:cs="Arial"/>
          <w:sz w:val="24"/>
          <w:szCs w:val="24"/>
        </w:rPr>
        <w:t>Math and Science Center</w:t>
      </w:r>
      <w:r w:rsidRPr="000B3E7A">
        <w:rPr>
          <w:rFonts w:ascii="Arial" w:hAnsi="Arial" w:cs="Arial"/>
          <w:sz w:val="24"/>
          <w:szCs w:val="24"/>
        </w:rPr>
        <w:t>’s payment of Project cons</w:t>
      </w:r>
      <w:r w:rsidRPr="00381834">
        <w:rPr>
          <w:rFonts w:ascii="Arial" w:hAnsi="Arial" w:cs="Arial"/>
          <w:sz w:val="24"/>
          <w:szCs w:val="24"/>
        </w:rPr>
        <w:t xml:space="preserve">truction costs as they come due; </w:t>
      </w:r>
      <w:r>
        <w:rPr>
          <w:rFonts w:ascii="Arial" w:hAnsi="Arial" w:cs="Arial"/>
          <w:sz w:val="24"/>
          <w:szCs w:val="24"/>
        </w:rPr>
        <w:t>and</w:t>
      </w:r>
    </w:p>
    <w:p w14:paraId="09B94B40" w14:textId="77777777" w:rsidR="002B7599" w:rsidRPr="000B3E7A" w:rsidRDefault="002B7599" w:rsidP="002B7599"/>
    <w:p w14:paraId="24887F50" w14:textId="77777777" w:rsidR="002B7599" w:rsidRPr="002B7599" w:rsidRDefault="002B7599" w:rsidP="002B7599">
      <w:pPr>
        <w:pStyle w:val="ListParagraph"/>
        <w:numPr>
          <w:ilvl w:val="0"/>
          <w:numId w:val="1"/>
        </w:numPr>
        <w:ind w:left="2160" w:hanging="720"/>
        <w:contextualSpacing/>
        <w:rPr>
          <w:rFonts w:ascii="Arial" w:eastAsia="Times New Roman" w:hAnsi="Arial" w:cs="Arial"/>
          <w:sz w:val="24"/>
          <w:szCs w:val="24"/>
        </w:rPr>
      </w:pPr>
      <w:r>
        <w:rPr>
          <w:rFonts w:ascii="Arial" w:hAnsi="Arial" w:cs="Arial"/>
          <w:sz w:val="24"/>
          <w:szCs w:val="24"/>
        </w:rPr>
        <w:t>T</w:t>
      </w:r>
      <w:r w:rsidRPr="000B3E7A">
        <w:rPr>
          <w:rFonts w:ascii="Arial" w:hAnsi="Arial" w:cs="Arial"/>
          <w:sz w:val="24"/>
          <w:szCs w:val="24"/>
        </w:rPr>
        <w:t xml:space="preserve">he </w:t>
      </w:r>
      <w:r>
        <w:rPr>
          <w:rFonts w:ascii="Arial" w:hAnsi="Arial" w:cs="Arial"/>
          <w:sz w:val="24"/>
          <w:szCs w:val="24"/>
        </w:rPr>
        <w:t>Math and Science Center’s agreement to maintain</w:t>
      </w:r>
      <w:r w:rsidRPr="000B3E7A">
        <w:rPr>
          <w:rFonts w:ascii="Arial" w:hAnsi="Arial" w:cs="Arial"/>
          <w:sz w:val="24"/>
          <w:szCs w:val="24"/>
        </w:rPr>
        <w:t xml:space="preserve"> the Project in high quality condition once it is complete</w:t>
      </w:r>
      <w:r>
        <w:rPr>
          <w:rFonts w:ascii="Arial" w:hAnsi="Arial" w:cs="Arial"/>
          <w:sz w:val="24"/>
          <w:szCs w:val="24"/>
        </w:rPr>
        <w:t xml:space="preserve"> and during its useful life, subject to annual appropriation</w:t>
      </w:r>
      <w:r w:rsidRPr="000B3E7A">
        <w:rPr>
          <w:rFonts w:ascii="Arial" w:hAnsi="Arial" w:cs="Arial"/>
          <w:sz w:val="24"/>
          <w:szCs w:val="24"/>
        </w:rPr>
        <w:t>.</w:t>
      </w:r>
    </w:p>
    <w:p w14:paraId="2388E838" w14:textId="77777777" w:rsidR="002B7599" w:rsidRPr="002B7599" w:rsidRDefault="002B7599" w:rsidP="002B7599">
      <w:pPr>
        <w:pStyle w:val="ListParagraph"/>
        <w:rPr>
          <w:rFonts w:ascii="Arial" w:eastAsia="Times New Roman" w:hAnsi="Arial" w:cs="Arial"/>
          <w:sz w:val="24"/>
          <w:szCs w:val="24"/>
        </w:rPr>
      </w:pPr>
    </w:p>
    <w:p w14:paraId="5641831C" w14:textId="77777777" w:rsidR="002B7599" w:rsidRDefault="002B7599" w:rsidP="002B7599">
      <w:pPr>
        <w:ind w:left="1440" w:hanging="720"/>
        <w:contextualSpacing/>
        <w:rPr>
          <w:rFonts w:eastAsia="Times New Roman"/>
        </w:rPr>
      </w:pPr>
      <w:r>
        <w:rPr>
          <w:rFonts w:eastAsia="Times New Roman"/>
        </w:rPr>
        <w:t>4.</w:t>
      </w:r>
      <w:r>
        <w:rPr>
          <w:rFonts w:eastAsia="Times New Roman"/>
        </w:rPr>
        <w:tab/>
        <w:t>The project site is owned by Colorado Mesa University and will be owned by Colorado Mesa University for the next 25 years.</w:t>
      </w:r>
    </w:p>
    <w:p w14:paraId="2A4FB00D" w14:textId="77777777" w:rsidR="002B7599" w:rsidRDefault="002B7599" w:rsidP="002B7599">
      <w:pPr>
        <w:contextualSpacing/>
        <w:rPr>
          <w:rFonts w:eastAsia="Times New Roman"/>
        </w:rPr>
      </w:pPr>
    </w:p>
    <w:p w14:paraId="4E21A542" w14:textId="77777777" w:rsidR="002B7599" w:rsidRPr="002B7599" w:rsidRDefault="002B7599" w:rsidP="002B7599">
      <w:pPr>
        <w:ind w:left="1440" w:hanging="720"/>
        <w:contextualSpacing/>
        <w:rPr>
          <w:rFonts w:eastAsia="Times New Roman"/>
        </w:rPr>
      </w:pPr>
      <w:r>
        <w:rPr>
          <w:rFonts w:eastAsia="Times New Roman"/>
        </w:rPr>
        <w:t xml:space="preserve">5. </w:t>
      </w:r>
      <w:r>
        <w:rPr>
          <w:rFonts w:eastAsia="Times New Roman"/>
        </w:rPr>
        <w:tab/>
        <w:t>The Math and Science Center and Colorado Mesa University recognized that as the recipient of a GOCO Local Park and Outdoor Recreation grant the project site must provide reasonable public access.</w:t>
      </w:r>
    </w:p>
    <w:p w14:paraId="7BCDBA34" w14:textId="77777777" w:rsidR="002B7599" w:rsidRPr="00381834" w:rsidRDefault="002B7599" w:rsidP="002B7599">
      <w:pPr>
        <w:ind w:left="1440" w:hanging="720"/>
        <w:rPr>
          <w:rFonts w:eastAsia="Times New Roman"/>
        </w:rPr>
      </w:pPr>
    </w:p>
    <w:p w14:paraId="1E6D45F1" w14:textId="77777777" w:rsidR="002B7599" w:rsidRPr="002A04A8" w:rsidRDefault="002B7599" w:rsidP="002B7599">
      <w:pPr>
        <w:ind w:left="1440" w:hanging="720"/>
        <w:rPr>
          <w:rFonts w:eastAsia="Times New Roman"/>
          <w:bCs/>
          <w:color w:val="000000"/>
        </w:rPr>
      </w:pPr>
      <w:bookmarkStart w:id="0" w:name="_DV_M140"/>
      <w:bookmarkEnd w:id="0"/>
      <w:r w:rsidRPr="002A04A8">
        <w:rPr>
          <w:rFonts w:eastAsia="Times New Roman"/>
          <w:bCs/>
          <w:color w:val="000000"/>
        </w:rPr>
        <w:t>6:</w:t>
      </w:r>
      <w:r>
        <w:rPr>
          <w:rFonts w:eastAsia="Times New Roman"/>
          <w:bCs/>
          <w:color w:val="000000"/>
        </w:rPr>
        <w:tab/>
      </w:r>
      <w:r w:rsidRPr="002A04A8">
        <w:rPr>
          <w:rFonts w:eastAsia="Times New Roman"/>
          <w:bCs/>
          <w:color w:val="000000"/>
        </w:rPr>
        <w:t xml:space="preserve">This </w:t>
      </w:r>
      <w:r>
        <w:rPr>
          <w:rFonts w:eastAsia="Times New Roman"/>
          <w:bCs/>
          <w:color w:val="000000"/>
        </w:rPr>
        <w:t>R</w:t>
      </w:r>
      <w:r w:rsidRPr="002A04A8">
        <w:rPr>
          <w:rFonts w:eastAsia="Times New Roman"/>
          <w:bCs/>
          <w:color w:val="000000"/>
        </w:rPr>
        <w:t xml:space="preserve">esolution </w:t>
      </w:r>
      <w:r>
        <w:rPr>
          <w:rFonts w:eastAsia="Times New Roman"/>
          <w:bCs/>
          <w:color w:val="000000"/>
        </w:rPr>
        <w:t>shall b</w:t>
      </w:r>
      <w:r w:rsidRPr="002A04A8">
        <w:rPr>
          <w:rFonts w:eastAsia="Times New Roman"/>
          <w:bCs/>
          <w:color w:val="000000"/>
        </w:rPr>
        <w:t>e in full force and effect from and after its passage and a</w:t>
      </w:r>
      <w:r>
        <w:rPr>
          <w:rFonts w:eastAsia="Times New Roman"/>
          <w:bCs/>
          <w:color w:val="000000"/>
        </w:rPr>
        <w:t>doption.</w:t>
      </w:r>
    </w:p>
    <w:p w14:paraId="6120FB80" w14:textId="77777777" w:rsidR="002B7599" w:rsidRPr="002A04A8" w:rsidRDefault="002B7599" w:rsidP="002B7599">
      <w:pPr>
        <w:rPr>
          <w:rFonts w:eastAsia="Times New Roman" w:cs="Times New Roman"/>
          <w:b/>
          <w:bCs/>
          <w:color w:val="000000"/>
        </w:rPr>
      </w:pPr>
    </w:p>
    <w:p w14:paraId="495D4C3E" w14:textId="61F37A79" w:rsidR="002B7599" w:rsidRPr="002A04A8" w:rsidRDefault="002B7599" w:rsidP="002B7599">
      <w:pPr>
        <w:widowControl w:val="0"/>
        <w:rPr>
          <w:rFonts w:eastAsia="Times New Roman" w:cs="Times New Roman"/>
          <w:bCs/>
          <w:color w:val="000000"/>
        </w:rPr>
      </w:pPr>
      <w:r w:rsidRPr="002A04A8">
        <w:rPr>
          <w:rFonts w:eastAsia="Times New Roman" w:cs="Times New Roman"/>
          <w:bCs/>
          <w:color w:val="000000"/>
        </w:rPr>
        <w:t xml:space="preserve">Passed and adopted this </w:t>
      </w:r>
      <w:r w:rsidR="00C479E4">
        <w:rPr>
          <w:rFonts w:eastAsia="Times New Roman" w:cs="Times New Roman"/>
          <w:bCs/>
          <w:color w:val="000000"/>
        </w:rPr>
        <w:t>18</w:t>
      </w:r>
      <w:r w:rsidR="00C479E4" w:rsidRPr="00C479E4">
        <w:rPr>
          <w:rFonts w:eastAsia="Times New Roman" w:cs="Times New Roman"/>
          <w:bCs/>
          <w:color w:val="000000"/>
          <w:vertAlign w:val="superscript"/>
        </w:rPr>
        <w:t>th</w:t>
      </w:r>
      <w:r w:rsidR="00C479E4">
        <w:rPr>
          <w:rFonts w:eastAsia="Times New Roman" w:cs="Times New Roman"/>
          <w:bCs/>
          <w:color w:val="000000"/>
        </w:rPr>
        <w:t xml:space="preserve"> </w:t>
      </w:r>
      <w:r w:rsidRPr="002A04A8">
        <w:rPr>
          <w:rFonts w:eastAsia="Times New Roman" w:cs="Times New Roman"/>
          <w:bCs/>
          <w:color w:val="000000"/>
        </w:rPr>
        <w:t xml:space="preserve">day of </w:t>
      </w:r>
      <w:r w:rsidR="00C479E4">
        <w:rPr>
          <w:rFonts w:eastAsia="Times New Roman" w:cs="Times New Roman"/>
          <w:bCs/>
          <w:color w:val="000000"/>
        </w:rPr>
        <w:t>January</w:t>
      </w:r>
      <w:r>
        <w:rPr>
          <w:rFonts w:eastAsia="Times New Roman" w:cs="Times New Roman"/>
          <w:bCs/>
          <w:color w:val="000000"/>
        </w:rPr>
        <w:t>, 201</w:t>
      </w:r>
      <w:r w:rsidR="00D833E1">
        <w:rPr>
          <w:rFonts w:eastAsia="Times New Roman" w:cs="Times New Roman"/>
          <w:bCs/>
          <w:color w:val="000000"/>
        </w:rPr>
        <w:t>7</w:t>
      </w:r>
      <w:r w:rsidRPr="002A04A8">
        <w:rPr>
          <w:rFonts w:eastAsia="Times New Roman" w:cs="Times New Roman"/>
          <w:bCs/>
          <w:color w:val="000000"/>
        </w:rPr>
        <w:t>.</w:t>
      </w:r>
    </w:p>
    <w:p w14:paraId="1B42D233" w14:textId="77777777" w:rsidR="002B7599" w:rsidRPr="002A04A8" w:rsidRDefault="002B7599" w:rsidP="002B7599">
      <w:pPr>
        <w:widowControl w:val="0"/>
        <w:rPr>
          <w:rFonts w:eastAsia="Times New Roman" w:cs="Times New Roman"/>
          <w:color w:val="000000"/>
        </w:rPr>
      </w:pPr>
    </w:p>
    <w:p w14:paraId="6D86A2AD" w14:textId="77777777" w:rsidR="002B7599" w:rsidRPr="002A04A8" w:rsidRDefault="002B7599" w:rsidP="002B7599">
      <w:pPr>
        <w:widowControl w:val="0"/>
        <w:rPr>
          <w:rFonts w:eastAsia="Times New Roman" w:cs="Times New Roman"/>
          <w:color w:val="000000"/>
        </w:rPr>
      </w:pPr>
    </w:p>
    <w:p w14:paraId="611BB0DF" w14:textId="77777777" w:rsidR="002B7599" w:rsidRPr="002A04A8" w:rsidRDefault="002B7599" w:rsidP="002B7599">
      <w:pPr>
        <w:widowControl w:val="0"/>
        <w:rPr>
          <w:rFonts w:eastAsia="Times New Roman" w:cs="Times New Roman"/>
          <w:color w:val="000000"/>
        </w:rPr>
      </w:pPr>
    </w:p>
    <w:p w14:paraId="7E5D35BF" w14:textId="77777777" w:rsidR="002B7599" w:rsidRPr="002A04A8" w:rsidRDefault="002B7599" w:rsidP="002B7599">
      <w:pPr>
        <w:widowControl w:val="0"/>
        <w:rPr>
          <w:rFonts w:eastAsia="Times New Roman" w:cs="Times New Roman"/>
          <w:color w:val="000000"/>
        </w:rPr>
      </w:pPr>
    </w:p>
    <w:p w14:paraId="58E3DF50" w14:textId="43249A8D" w:rsidR="002B7599" w:rsidRPr="002A04A8" w:rsidRDefault="002B7599" w:rsidP="002B7599">
      <w:pPr>
        <w:widowControl w:val="0"/>
        <w:rPr>
          <w:rFonts w:eastAsia="Times New Roman" w:cs="Times New Roman"/>
          <w:color w:val="000000"/>
        </w:rPr>
      </w:pPr>
      <w:r>
        <w:rPr>
          <w:noProof/>
        </w:rPr>
        <mc:AlternateContent>
          <mc:Choice Requires="wps">
            <w:drawing>
              <wp:anchor distT="4294967295" distB="4294967295" distL="114300" distR="114300" simplePos="0" relativeHeight="251659264" behindDoc="0" locked="0" layoutInCell="1" allowOverlap="1" wp14:anchorId="5A24A82F" wp14:editId="4B54F322">
                <wp:simplePos x="0" y="0"/>
                <wp:positionH relativeFrom="column">
                  <wp:posOffset>2752725</wp:posOffset>
                </wp:positionH>
                <wp:positionV relativeFrom="paragraph">
                  <wp:posOffset>162559</wp:posOffset>
                </wp:positionV>
                <wp:extent cx="3000375" cy="0"/>
                <wp:effectExtent l="0" t="0" r="2857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0037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2358DC39"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6.75pt,12.8pt" to="453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"/>
            </w:pict>
          </mc:Fallback>
        </mc:AlternateContent>
      </w:r>
      <w:r w:rsidRPr="002A04A8">
        <w:rPr>
          <w:rFonts w:eastAsia="Times New Roman" w:cs="Times New Roman"/>
          <w:color w:val="000000"/>
        </w:rPr>
        <w:tab/>
      </w:r>
      <w:r w:rsidRPr="002A04A8">
        <w:rPr>
          <w:rFonts w:eastAsia="Times New Roman" w:cs="Times New Roman"/>
          <w:color w:val="000000"/>
        </w:rPr>
        <w:tab/>
      </w:r>
      <w:r w:rsidR="008F74F5">
        <w:rPr>
          <w:rFonts w:eastAsia="Times New Roman" w:cs="Times New Roman"/>
          <w:color w:val="000000"/>
        </w:rPr>
        <w:tab/>
      </w:r>
      <w:r w:rsidR="008F74F5">
        <w:rPr>
          <w:rFonts w:eastAsia="Times New Roman" w:cs="Times New Roman"/>
          <w:color w:val="000000"/>
        </w:rPr>
        <w:tab/>
      </w:r>
      <w:r w:rsidR="008F74F5">
        <w:rPr>
          <w:rFonts w:eastAsia="Times New Roman" w:cs="Times New Roman"/>
          <w:color w:val="000000"/>
        </w:rPr>
        <w:tab/>
      </w:r>
      <w:r w:rsidR="008F74F5">
        <w:rPr>
          <w:rFonts w:eastAsia="Times New Roman" w:cs="Times New Roman"/>
          <w:color w:val="000000"/>
        </w:rPr>
        <w:tab/>
        <w:t>/s/ Phyllis Norris</w:t>
      </w:r>
    </w:p>
    <w:p w14:paraId="38FAF4E0" w14:textId="77777777" w:rsidR="002B7599" w:rsidRDefault="002B7599" w:rsidP="002B7599">
      <w:pPr>
        <w:widowControl w:val="0"/>
        <w:ind w:left="3888" w:firstLine="432"/>
        <w:rPr>
          <w:rFonts w:eastAsia="Times New Roman" w:cs="Times New Roman"/>
          <w:color w:val="000000"/>
        </w:rPr>
      </w:pPr>
      <w:r>
        <w:rPr>
          <w:rFonts w:eastAsia="Times New Roman" w:cs="Times New Roman"/>
          <w:color w:val="000000"/>
        </w:rPr>
        <w:t>Phyllis Norris</w:t>
      </w:r>
    </w:p>
    <w:p w14:paraId="0E911609" w14:textId="77777777" w:rsidR="002B7599" w:rsidRPr="002A04A8" w:rsidRDefault="002B7599" w:rsidP="002B7599">
      <w:pPr>
        <w:widowControl w:val="0"/>
        <w:ind w:left="3888" w:firstLine="432"/>
        <w:rPr>
          <w:rFonts w:eastAsia="Times New Roman" w:cs="Times New Roman"/>
          <w:color w:val="000000"/>
        </w:rPr>
      </w:pPr>
      <w:r w:rsidRPr="002A04A8">
        <w:rPr>
          <w:rFonts w:eastAsia="Times New Roman" w:cs="Times New Roman"/>
          <w:color w:val="000000"/>
        </w:rPr>
        <w:t>President of the City Council</w:t>
      </w:r>
      <w:r w:rsidRPr="002A04A8">
        <w:rPr>
          <w:rFonts w:eastAsia="Times New Roman" w:cs="Times New Roman"/>
          <w:color w:val="000000"/>
        </w:rPr>
        <w:tab/>
      </w:r>
    </w:p>
    <w:p w14:paraId="6F0716E2" w14:textId="77777777" w:rsidR="002B7599" w:rsidRPr="002A04A8" w:rsidRDefault="002B7599" w:rsidP="002B7599">
      <w:pPr>
        <w:widowControl w:val="0"/>
        <w:rPr>
          <w:rFonts w:eastAsia="Times New Roman" w:cs="Times New Roman"/>
          <w:color w:val="000000"/>
        </w:rPr>
      </w:pPr>
    </w:p>
    <w:p w14:paraId="7E05BE1B" w14:textId="77777777" w:rsidR="002B7599" w:rsidRPr="002A04A8" w:rsidRDefault="002B7599" w:rsidP="002B7599">
      <w:pPr>
        <w:rPr>
          <w:rFonts w:eastAsia="Times New Roman" w:cs="Times New Roman"/>
          <w:b/>
          <w:bCs/>
          <w:color w:val="000000"/>
        </w:rPr>
      </w:pPr>
      <w:bookmarkStart w:id="1" w:name="_DV_M145"/>
      <w:bookmarkEnd w:id="1"/>
      <w:r w:rsidRPr="002A04A8">
        <w:rPr>
          <w:rFonts w:eastAsia="Times New Roman" w:cs="Times New Roman"/>
          <w:b/>
          <w:bCs/>
          <w:color w:val="000000"/>
        </w:rPr>
        <w:t>ATTEST:</w:t>
      </w:r>
    </w:p>
    <w:p w14:paraId="3D5B0220" w14:textId="77777777" w:rsidR="002B7599" w:rsidRPr="002A04A8" w:rsidRDefault="002B7599" w:rsidP="002B7599">
      <w:pPr>
        <w:widowControl w:val="0"/>
        <w:rPr>
          <w:rFonts w:ascii="Times New Roman" w:eastAsia="Times New Roman" w:hAnsi="Times New Roman" w:cs="Times New Roman"/>
          <w:snapToGrid w:val="0"/>
        </w:rPr>
      </w:pPr>
    </w:p>
    <w:p w14:paraId="676D6A40" w14:textId="77777777" w:rsidR="002B7599" w:rsidRPr="002A04A8" w:rsidRDefault="002B7599" w:rsidP="002B7599">
      <w:pPr>
        <w:widowControl w:val="0"/>
        <w:rPr>
          <w:rFonts w:ascii="Times New Roman" w:eastAsia="Times New Roman" w:hAnsi="Times New Roman" w:cs="Times New Roman"/>
          <w:snapToGrid w:val="0"/>
        </w:rPr>
      </w:pPr>
    </w:p>
    <w:p w14:paraId="6B921747" w14:textId="77777777" w:rsidR="002B7599" w:rsidRPr="002A04A8" w:rsidRDefault="002B7599" w:rsidP="002B7599">
      <w:pPr>
        <w:widowControl w:val="0"/>
        <w:rPr>
          <w:rFonts w:ascii="Times New Roman" w:eastAsia="Times New Roman" w:hAnsi="Times New Roman" w:cs="Times New Roman"/>
          <w:snapToGrid w:val="0"/>
        </w:rPr>
      </w:pPr>
    </w:p>
    <w:p w14:paraId="5E93EC90" w14:textId="1D8ED049" w:rsidR="002B7599" w:rsidRPr="002A04A8" w:rsidRDefault="002B7599" w:rsidP="002B7599">
      <w:pPr>
        <w:widowControl w:val="0"/>
        <w:rPr>
          <w:rFonts w:eastAsia="Times New Roman" w:cs="Times New Roman"/>
          <w:color w:val="000000"/>
        </w:rPr>
      </w:pPr>
      <w:r>
        <w:rPr>
          <w:noProof/>
        </w:rPr>
        <mc:AlternateContent>
          <mc:Choice Requires="wps">
            <w:drawing>
              <wp:anchor distT="4294967295" distB="4294967295" distL="114300" distR="114300" simplePos="0" relativeHeight="251660288" behindDoc="0" locked="0" layoutInCell="1" allowOverlap="1" wp14:anchorId="150033F3" wp14:editId="43D5A787">
                <wp:simplePos x="0" y="0"/>
                <wp:positionH relativeFrom="column">
                  <wp:posOffset>0</wp:posOffset>
                </wp:positionH>
                <wp:positionV relativeFrom="paragraph">
                  <wp:posOffset>162559</wp:posOffset>
                </wp:positionV>
                <wp:extent cx="260032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325" cy="0"/>
                        </a:xfrm>
                        <a:prstGeom prst="line">
                          <a:avLst/>
                        </a:prstGeom>
                        <a:noFill/>
                        <a:ln w="9525">
                          <a:solidFill>
                            <a:srgbClr val="000000"/>
                          </a:solidFill>
                          <a:round/>
                          <a:headEnd/>
                          <a:tailEnd/>
                        </a:ln>
                        <a:extLst>
                          <a:ext uri="{909E8E84-426E-40dd-AFC4-6F175D3DCCD1}"/>
                        </a:extLst>
                      </wps:spPr>
                      <wps:bodyPr/>
                    </wps:wsp>
                  </a:graphicData>
                </a:graphic>
                <wp14:sizeRelH relativeFrom="page">
                  <wp14:pctWidth>0</wp14:pctWidth>
                </wp14:sizeRelH>
                <wp14:sizeRelV relativeFrom="page">
                  <wp14:pctHeight>0</wp14:pctHeight>
                </wp14:sizeRelV>
              </wp:anchor>
            </w:drawing>
          </mc:Choice>
          <mc:Fallback>
            <w:pict>
              <v:line w14:anchorId="5FDE3E93" id="Straight Connector 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12.8pt" to="204.75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"/>
            </w:pict>
          </mc:Fallback>
        </mc:AlternateContent>
      </w:r>
      <w:r w:rsidR="008F74F5">
        <w:rPr>
          <w:rFonts w:eastAsia="Times New Roman" w:cs="Times New Roman"/>
          <w:color w:val="000000"/>
        </w:rPr>
        <w:t>/s/ Stephanie Tuin</w:t>
      </w:r>
    </w:p>
    <w:p w14:paraId="6BE72E32" w14:textId="77777777" w:rsidR="002B7599" w:rsidRDefault="002B7599" w:rsidP="002B7599">
      <w:pPr>
        <w:widowControl w:val="0"/>
        <w:rPr>
          <w:rFonts w:eastAsia="Times New Roman" w:cs="Times New Roman"/>
          <w:color w:val="000000"/>
        </w:rPr>
      </w:pPr>
      <w:r>
        <w:rPr>
          <w:rFonts w:eastAsia="Times New Roman" w:cs="Times New Roman"/>
          <w:color w:val="000000"/>
        </w:rPr>
        <w:t>Stephanie Tuin</w:t>
      </w:r>
    </w:p>
    <w:p w14:paraId="1EE424DC" w14:textId="77777777" w:rsidR="002B7599" w:rsidRPr="002A04A8" w:rsidRDefault="002B7599" w:rsidP="002B7599">
      <w:pPr>
        <w:widowControl w:val="0"/>
        <w:rPr>
          <w:rFonts w:eastAsia="Times New Roman" w:cs="Times New Roman"/>
          <w:color w:val="000000"/>
        </w:rPr>
      </w:pPr>
      <w:r w:rsidRPr="002A04A8">
        <w:rPr>
          <w:rFonts w:eastAsia="Times New Roman" w:cs="Times New Roman"/>
          <w:color w:val="000000"/>
        </w:rPr>
        <w:t>City Clerk</w:t>
      </w:r>
      <w:r w:rsidRPr="002A04A8">
        <w:rPr>
          <w:rFonts w:eastAsia="Times New Roman" w:cs="Times New Roman"/>
          <w:color w:val="000000"/>
        </w:rPr>
        <w:tab/>
      </w:r>
    </w:p>
    <w:p w14:paraId="3166C698" w14:textId="77777777" w:rsidR="002B7599" w:rsidRPr="002A04A8" w:rsidRDefault="002B7599" w:rsidP="002B7599">
      <w:pPr>
        <w:widowControl w:val="0"/>
        <w:rPr>
          <w:rFonts w:eastAsia="Times New Roman" w:cs="Times New Roman"/>
          <w:color w:val="000000"/>
        </w:rPr>
      </w:pPr>
    </w:p>
    <w:p w14:paraId="4EDD7150" w14:textId="77777777" w:rsidR="002B7599" w:rsidRPr="002A04A8" w:rsidRDefault="002B7599" w:rsidP="002B7599">
      <w:pPr>
        <w:rPr>
          <w:rFonts w:eastAsia="Times New Roman" w:cs="Times New Roman"/>
          <w:b/>
          <w:szCs w:val="20"/>
        </w:rPr>
      </w:pPr>
    </w:p>
    <w:p w14:paraId="2050D777" w14:textId="77777777" w:rsidR="002B7599" w:rsidRPr="002A04A8" w:rsidRDefault="002B7599" w:rsidP="002B7599">
      <w:pPr>
        <w:jc w:val="center"/>
        <w:rPr>
          <w:rFonts w:eastAsia="Times New Roman" w:cs="Times New Roman"/>
          <w:b/>
          <w:sz w:val="28"/>
          <w:szCs w:val="20"/>
        </w:rPr>
      </w:pPr>
    </w:p>
    <w:p w14:paraId="5866BC0F" w14:textId="77777777" w:rsidR="002B7599" w:rsidRPr="002A04A8" w:rsidRDefault="002B7599" w:rsidP="002B7599">
      <w:pPr>
        <w:autoSpaceDE w:val="0"/>
        <w:autoSpaceDN w:val="0"/>
        <w:adjustRightInd w:val="0"/>
        <w:rPr>
          <w:rFonts w:eastAsia="Times New Roman"/>
          <w:b/>
          <w:color w:val="000000"/>
        </w:rPr>
      </w:pPr>
    </w:p>
    <w:p w14:paraId="78495E64" w14:textId="77777777" w:rsidR="002B7599" w:rsidRDefault="002B7599" w:rsidP="002B7599">
      <w:bookmarkStart w:id="2" w:name="_GoBack"/>
      <w:bookmarkEnd w:id="2"/>
    </w:p>
    <w:p w14:paraId="31B72574" w14:textId="77777777" w:rsidR="00E17BE1" w:rsidRDefault="002B7599" w:rsidP="002B7599">
      <w:pPr>
        <w:jc w:val="center"/>
      </w:pPr>
      <w:r>
        <w:t xml:space="preserve"> </w:t>
      </w:r>
    </w:p>
    <w:sectPr w:rsidR="00E17BE1" w:rsidSect="00AF32C2">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3CF0E" w14:textId="77777777" w:rsidR="004008FA" w:rsidRDefault="004008FA">
      <w:r>
        <w:separator/>
      </w:r>
    </w:p>
  </w:endnote>
  <w:endnote w:type="continuationSeparator" w:id="0">
    <w:p w14:paraId="0BF970D8" w14:textId="77777777" w:rsidR="004008FA" w:rsidRDefault="004008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642E2" w14:textId="77777777" w:rsidR="004008FA" w:rsidRDefault="004008FA">
      <w:r>
        <w:separator/>
      </w:r>
    </w:p>
  </w:footnote>
  <w:footnote w:type="continuationSeparator" w:id="0">
    <w:p w14:paraId="4364C3ED" w14:textId="77777777" w:rsidR="004008FA" w:rsidRDefault="004008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B1F1B" w14:textId="77777777" w:rsidR="00483424" w:rsidRDefault="004008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4D1DB0"/>
    <w:multiLevelType w:val="hybridMultilevel"/>
    <w:tmpl w:val="0096DD70"/>
    <w:lvl w:ilvl="0" w:tplc="AEC0AF50">
      <w:start w:val="1"/>
      <w:numFmt w:val="lowerLetter"/>
      <w:lvlText w:val="%1."/>
      <w:lvlJc w:val="left"/>
      <w:pPr>
        <w:ind w:left="3600" w:hanging="1440"/>
      </w:pPr>
      <w:rPr>
        <w:rFonts w:eastAsia="Times New Roman" w:hint="default"/>
        <w:color w:val="00000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599"/>
    <w:rsid w:val="001166D3"/>
    <w:rsid w:val="002B7599"/>
    <w:rsid w:val="004008FA"/>
    <w:rsid w:val="008F74F5"/>
    <w:rsid w:val="00B21E2A"/>
    <w:rsid w:val="00C479E4"/>
    <w:rsid w:val="00D82569"/>
    <w:rsid w:val="00D833E1"/>
    <w:rsid w:val="00E17B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AAE41C"/>
  <w15:chartTrackingRefBased/>
  <w15:docId w15:val="{F506E2D0-88FD-4824-A784-D5E9D12B8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B7599"/>
    <w:pPr>
      <w:spacing w:after="0" w:line="240" w:lineRule="auto"/>
    </w:pPr>
    <w:rPr>
      <w:rFonts w:ascii="Arial" w:eastAsia="Calibri"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599"/>
    <w:pPr>
      <w:tabs>
        <w:tab w:val="center" w:pos="4680"/>
        <w:tab w:val="right" w:pos="9360"/>
      </w:tabs>
    </w:pPr>
  </w:style>
  <w:style w:type="character" w:customStyle="1" w:styleId="HeaderChar">
    <w:name w:val="Header Char"/>
    <w:basedOn w:val="DefaultParagraphFont"/>
    <w:link w:val="Header"/>
    <w:uiPriority w:val="99"/>
    <w:rsid w:val="002B7599"/>
    <w:rPr>
      <w:rFonts w:ascii="Arial" w:eastAsia="Calibri" w:hAnsi="Arial" w:cs="Arial"/>
      <w:sz w:val="24"/>
      <w:szCs w:val="24"/>
    </w:rPr>
  </w:style>
  <w:style w:type="paragraph" w:styleId="ListParagraph">
    <w:name w:val="List Paragraph"/>
    <w:basedOn w:val="Normal"/>
    <w:uiPriority w:val="34"/>
    <w:qFormat/>
    <w:rsid w:val="002B7599"/>
    <w:pPr>
      <w:ind w:left="720"/>
    </w:pPr>
    <w:rPr>
      <w:rFonts w:ascii="Calibri" w:hAnsi="Calibri" w:cs="Times New Roman"/>
      <w:sz w:val="22"/>
      <w:szCs w:val="22"/>
    </w:rPr>
  </w:style>
  <w:style w:type="paragraph" w:styleId="BalloonText">
    <w:name w:val="Balloon Text"/>
    <w:basedOn w:val="Normal"/>
    <w:link w:val="BalloonTextChar"/>
    <w:uiPriority w:val="99"/>
    <w:semiHidden/>
    <w:unhideWhenUsed/>
    <w:rsid w:val="00B21E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E2A"/>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501</Words>
  <Characters>2858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Traci Wieland</dc:creator>
  <cp:keywords/>
  <dc:description/>
  <cp:lastModifiedBy>Janet Harrell</cp:lastModifiedBy>
  <cp:revision>3</cp:revision>
  <cp:lastPrinted>2017-01-19T04:24:00Z</cp:lastPrinted>
  <dcterms:created xsi:type="dcterms:W3CDTF">2017-01-19T04:25:00Z</dcterms:created>
  <dcterms:modified xsi:type="dcterms:W3CDTF">2017-01-19T04:25:00Z</dcterms:modified>
</cp:coreProperties>
</file>