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C9B" w:rsidRPr="00963C9B" w:rsidRDefault="00963C9B" w:rsidP="00963C9B">
      <w:pPr>
        <w:spacing w:after="0" w:line="240" w:lineRule="auto"/>
        <w:jc w:val="center"/>
        <w:rPr>
          <w:rFonts w:ascii="Arial" w:eastAsia="Times New Roman" w:hAnsi="Arial" w:cs="Arial"/>
          <w:b/>
          <w:sz w:val="20"/>
          <w:szCs w:val="20"/>
          <w:highlight w:val="yellow"/>
        </w:rPr>
      </w:pPr>
      <w:r w:rsidRPr="00963C9B">
        <w:rPr>
          <w:rFonts w:ascii="Arial" w:eastAsia="Times New Roman" w:hAnsi="Arial" w:cs="Arial"/>
          <w:b/>
          <w:sz w:val="24"/>
          <w:szCs w:val="24"/>
        </w:rPr>
        <w:t>CITY OF GRAND JUNCTION, COLORADO</w:t>
      </w:r>
    </w:p>
    <w:p w:rsidR="00963C9B" w:rsidRPr="00963C9B" w:rsidRDefault="00963C9B" w:rsidP="00963C9B">
      <w:pPr>
        <w:tabs>
          <w:tab w:val="center" w:pos="5400"/>
        </w:tabs>
        <w:suppressAutoHyphens/>
        <w:spacing w:after="0" w:line="240" w:lineRule="auto"/>
        <w:jc w:val="center"/>
        <w:rPr>
          <w:rFonts w:ascii="Arial" w:eastAsia="Times New Roman" w:hAnsi="Arial" w:cs="Arial"/>
          <w:b/>
          <w:spacing w:val="-3"/>
          <w:sz w:val="24"/>
          <w:szCs w:val="24"/>
        </w:rPr>
      </w:pPr>
    </w:p>
    <w:p w:rsidR="00963C9B" w:rsidRPr="00963C9B" w:rsidRDefault="00BF62AC" w:rsidP="00963C9B">
      <w:pPr>
        <w:tabs>
          <w:tab w:val="center" w:pos="5400"/>
        </w:tabs>
        <w:suppressAutoHyphens/>
        <w:spacing w:after="0" w:line="240" w:lineRule="auto"/>
        <w:jc w:val="center"/>
        <w:rPr>
          <w:rFonts w:ascii="Arial" w:eastAsia="Times New Roman" w:hAnsi="Arial" w:cs="Arial"/>
          <w:b/>
          <w:spacing w:val="-3"/>
          <w:sz w:val="24"/>
          <w:szCs w:val="24"/>
        </w:rPr>
      </w:pPr>
      <w:r>
        <w:rPr>
          <w:rFonts w:ascii="Arial" w:eastAsia="Times New Roman" w:hAnsi="Arial" w:cs="Arial"/>
          <w:b/>
          <w:spacing w:val="-3"/>
          <w:sz w:val="24"/>
          <w:szCs w:val="24"/>
        </w:rPr>
        <w:t>ORDINANCE NO. 4739</w:t>
      </w:r>
    </w:p>
    <w:p w:rsidR="00963C9B" w:rsidRPr="00963C9B" w:rsidRDefault="00963C9B" w:rsidP="00963C9B">
      <w:pPr>
        <w:spacing w:after="0" w:line="240" w:lineRule="auto"/>
        <w:jc w:val="center"/>
        <w:rPr>
          <w:rFonts w:ascii="Arial" w:eastAsia="Times New Roman" w:hAnsi="Arial" w:cs="Arial"/>
          <w:b/>
          <w:sz w:val="24"/>
          <w:szCs w:val="24"/>
        </w:rPr>
      </w:pPr>
    </w:p>
    <w:p w:rsidR="00963C9B" w:rsidRPr="00963C9B" w:rsidRDefault="00963C9B" w:rsidP="00963C9B">
      <w:pPr>
        <w:spacing w:after="0" w:line="240" w:lineRule="auto"/>
        <w:jc w:val="center"/>
        <w:rPr>
          <w:rFonts w:ascii="Arial" w:eastAsia="Times New Roman" w:hAnsi="Arial" w:cs="Arial"/>
          <w:b/>
          <w:spacing w:val="-3"/>
          <w:sz w:val="24"/>
          <w:szCs w:val="24"/>
        </w:rPr>
      </w:pPr>
      <w:r w:rsidRPr="00963C9B">
        <w:rPr>
          <w:rFonts w:ascii="Arial" w:eastAsia="Times New Roman" w:hAnsi="Arial" w:cs="Arial"/>
          <w:b/>
          <w:sz w:val="24"/>
          <w:szCs w:val="24"/>
        </w:rPr>
        <w:t>AN ORDINANCE ZONING PROPERTIES AT 1313 AND 1321 WELLINGTON AVENUE TO RO (RESIDENTIAL OFFICE)</w:t>
      </w:r>
    </w:p>
    <w:p w:rsidR="00963C9B" w:rsidRPr="00963C9B" w:rsidRDefault="00963C9B" w:rsidP="00963C9B">
      <w:pPr>
        <w:spacing w:after="0" w:line="240" w:lineRule="auto"/>
        <w:jc w:val="center"/>
        <w:rPr>
          <w:rFonts w:ascii="Arial" w:eastAsia="Times New Roman" w:hAnsi="Arial" w:cs="Arial"/>
          <w:sz w:val="24"/>
          <w:szCs w:val="24"/>
        </w:rPr>
      </w:pPr>
    </w:p>
    <w:p w:rsidR="00963C9B" w:rsidRPr="00963C9B" w:rsidRDefault="00963C9B" w:rsidP="00963C9B">
      <w:pPr>
        <w:spacing w:after="0" w:line="240" w:lineRule="auto"/>
        <w:jc w:val="center"/>
        <w:rPr>
          <w:rFonts w:ascii="Arial" w:eastAsia="Times New Roman" w:hAnsi="Arial" w:cs="Arial"/>
          <w:sz w:val="24"/>
          <w:szCs w:val="24"/>
        </w:rPr>
      </w:pPr>
    </w:p>
    <w:p w:rsidR="00963C9B" w:rsidRPr="00963C9B" w:rsidRDefault="00963C9B" w:rsidP="00963C9B">
      <w:pPr>
        <w:tabs>
          <w:tab w:val="center" w:pos="5400"/>
        </w:tabs>
        <w:suppressAutoHyphens/>
        <w:spacing w:after="0" w:line="240" w:lineRule="auto"/>
        <w:jc w:val="both"/>
        <w:rPr>
          <w:rFonts w:ascii="Arial" w:eastAsia="Times New Roman" w:hAnsi="Arial" w:cs="Arial"/>
          <w:spacing w:val="-3"/>
          <w:sz w:val="24"/>
          <w:szCs w:val="24"/>
        </w:rPr>
      </w:pPr>
      <w:r w:rsidRPr="00963C9B">
        <w:rPr>
          <w:rFonts w:ascii="Arial" w:eastAsia="Times New Roman" w:hAnsi="Arial" w:cs="Arial"/>
          <w:spacing w:val="-3"/>
          <w:sz w:val="24"/>
          <w:szCs w:val="24"/>
        </w:rPr>
        <w:t>Recitals:</w:t>
      </w:r>
    </w:p>
    <w:p w:rsidR="00963C9B" w:rsidRPr="00963C9B" w:rsidRDefault="00963C9B" w:rsidP="00963C9B">
      <w:pPr>
        <w:tabs>
          <w:tab w:val="center" w:pos="5400"/>
        </w:tabs>
        <w:suppressAutoHyphens/>
        <w:spacing w:after="0" w:line="240" w:lineRule="auto"/>
        <w:jc w:val="both"/>
        <w:rPr>
          <w:rFonts w:ascii="Arial" w:eastAsia="Times New Roman" w:hAnsi="Arial" w:cs="Arial"/>
          <w:spacing w:val="-3"/>
          <w:sz w:val="24"/>
          <w:szCs w:val="24"/>
          <w:u w:val="single"/>
        </w:rPr>
      </w:pPr>
    </w:p>
    <w:p w:rsidR="00963C9B" w:rsidRPr="00963C9B" w:rsidRDefault="00963C9B" w:rsidP="00963C9B">
      <w:pPr>
        <w:spacing w:after="0" w:line="240" w:lineRule="auto"/>
        <w:rPr>
          <w:rFonts w:ascii="Arial" w:eastAsia="Times New Roman" w:hAnsi="Arial" w:cs="Arial"/>
          <w:sz w:val="24"/>
          <w:szCs w:val="24"/>
        </w:rPr>
      </w:pPr>
      <w:r w:rsidRPr="00963C9B">
        <w:rPr>
          <w:rFonts w:ascii="Arial" w:eastAsia="Times New Roman" w:hAnsi="Arial" w:cs="Arial"/>
          <w:sz w:val="24"/>
          <w:szCs w:val="24"/>
        </w:rPr>
        <w:t xml:space="preserve">After public notice and public hearing as required by the Grand Junction Zoning and Development Code, the Grand Junction Planning Commission recommended approval of zoning the proposed Bacon Campus Facility located at 1313 and 1321 Wellington Avenue to the RO (Residential Office) zone district, finding that it conforms to and is consistent with </w:t>
      </w:r>
      <w:r w:rsidRPr="00963C9B">
        <w:rPr>
          <w:rFonts w:ascii="Arial" w:eastAsia="Times New Roman" w:hAnsi="Arial" w:cs="Times New Roman"/>
          <w:sz w:val="24"/>
          <w:szCs w:val="24"/>
        </w:rPr>
        <w:t>the Comprehensive Plan Future Land Use Map</w:t>
      </w:r>
      <w:r w:rsidRPr="00963C9B">
        <w:rPr>
          <w:rFonts w:ascii="Arial" w:eastAsia="Times New Roman" w:hAnsi="Arial" w:cs="Arial"/>
          <w:sz w:val="24"/>
          <w:szCs w:val="24"/>
        </w:rPr>
        <w:t xml:space="preserve"> designation of Business Park Mixed Use, the goals and policies of the Comprehensive Plan, and is generally compatible with land uses located in the surrounding area.  </w:t>
      </w:r>
    </w:p>
    <w:p w:rsidR="00963C9B" w:rsidRPr="00963C9B" w:rsidRDefault="00963C9B" w:rsidP="00963C9B">
      <w:pPr>
        <w:spacing w:after="0" w:line="240" w:lineRule="auto"/>
        <w:rPr>
          <w:rFonts w:ascii="Arial" w:eastAsia="Times New Roman" w:hAnsi="Arial" w:cs="Arial"/>
          <w:sz w:val="24"/>
          <w:szCs w:val="24"/>
        </w:rPr>
      </w:pPr>
    </w:p>
    <w:p w:rsidR="00963C9B" w:rsidRPr="00963C9B" w:rsidRDefault="00963C9B" w:rsidP="00963C9B">
      <w:pPr>
        <w:suppressAutoHyphens/>
        <w:spacing w:after="0" w:line="240" w:lineRule="auto"/>
        <w:rPr>
          <w:rFonts w:ascii="Arial" w:eastAsia="Times New Roman" w:hAnsi="Arial" w:cs="Arial"/>
          <w:sz w:val="24"/>
          <w:szCs w:val="24"/>
        </w:rPr>
      </w:pPr>
      <w:r w:rsidRPr="00963C9B">
        <w:rPr>
          <w:rFonts w:ascii="Arial" w:eastAsia="Times New Roman" w:hAnsi="Arial" w:cs="Arial"/>
          <w:sz w:val="24"/>
          <w:szCs w:val="24"/>
        </w:rPr>
        <w:t>After public notice and public hearing, the Grand Junction City Council finds that the RO (Residential Office) zone district is in conformance with at least one of the stated criteria of Section 21.02.140 of the Grand Junction Zoning and Development Code.</w:t>
      </w:r>
    </w:p>
    <w:p w:rsidR="00963C9B" w:rsidRPr="00963C9B" w:rsidRDefault="00963C9B" w:rsidP="00963C9B">
      <w:pPr>
        <w:suppressAutoHyphens/>
        <w:spacing w:after="0" w:line="240" w:lineRule="auto"/>
        <w:jc w:val="both"/>
        <w:rPr>
          <w:rFonts w:ascii="Arial" w:eastAsia="Times New Roman" w:hAnsi="Arial" w:cs="Arial"/>
          <w:spacing w:val="-3"/>
          <w:sz w:val="24"/>
          <w:szCs w:val="24"/>
        </w:rPr>
      </w:pPr>
    </w:p>
    <w:p w:rsidR="00963C9B" w:rsidRPr="00963C9B" w:rsidRDefault="00963C9B" w:rsidP="00963C9B">
      <w:pPr>
        <w:spacing w:after="0" w:line="240" w:lineRule="auto"/>
        <w:rPr>
          <w:rFonts w:ascii="Arial" w:eastAsia="Times New Roman" w:hAnsi="Arial" w:cs="Arial"/>
          <w:caps/>
          <w:sz w:val="24"/>
          <w:szCs w:val="24"/>
        </w:rPr>
      </w:pPr>
      <w:r w:rsidRPr="00963C9B">
        <w:rPr>
          <w:rFonts w:ascii="Arial" w:eastAsia="Times New Roman" w:hAnsi="Arial" w:cs="Arial"/>
          <w:sz w:val="24"/>
          <w:szCs w:val="24"/>
        </w:rPr>
        <w:t xml:space="preserve">NOW, THEREFORE, BE IT ORDAINED BY THE CITY COUNCIL OF THE CITY OF GRAND JUNCTION THAT </w:t>
      </w:r>
      <w:r w:rsidRPr="00963C9B">
        <w:rPr>
          <w:rFonts w:ascii="Arial" w:eastAsia="Times New Roman" w:hAnsi="Arial" w:cs="Arial"/>
          <w:caps/>
          <w:sz w:val="24"/>
          <w:szCs w:val="24"/>
        </w:rPr>
        <w:t>The following property shall be zoned RO (Residential Office):</w:t>
      </w:r>
    </w:p>
    <w:p w:rsidR="00963C9B" w:rsidRPr="00963C9B" w:rsidRDefault="00963C9B" w:rsidP="00963C9B">
      <w:pPr>
        <w:spacing w:after="0" w:line="240" w:lineRule="auto"/>
        <w:rPr>
          <w:rFonts w:ascii="Arial" w:eastAsia="Times New Roman" w:hAnsi="Arial" w:cs="Arial"/>
          <w:sz w:val="24"/>
          <w:szCs w:val="24"/>
        </w:rPr>
      </w:pPr>
    </w:p>
    <w:p w:rsidR="00963C9B" w:rsidRPr="00963C9B" w:rsidRDefault="00963C9B" w:rsidP="00963C9B">
      <w:pPr>
        <w:autoSpaceDE w:val="0"/>
        <w:autoSpaceDN w:val="0"/>
        <w:adjustRightInd w:val="0"/>
        <w:spacing w:after="0" w:line="240" w:lineRule="auto"/>
        <w:rPr>
          <w:rFonts w:ascii="Arial" w:eastAsia="Times New Roman" w:hAnsi="Arial" w:cs="Arial"/>
          <w:sz w:val="24"/>
          <w:szCs w:val="24"/>
        </w:rPr>
      </w:pPr>
      <w:r w:rsidRPr="00963C9B">
        <w:rPr>
          <w:rFonts w:ascii="Arial" w:eastAsia="Times New Roman" w:hAnsi="Arial" w:cs="Arial"/>
          <w:sz w:val="24"/>
          <w:szCs w:val="24"/>
        </w:rPr>
        <w:t xml:space="preserve">PARCEL 1: DEED RECORDED AT RECEPTION NUMBER 2739270 </w:t>
      </w:r>
      <w:r w:rsidRPr="00963C9B">
        <w:rPr>
          <w:rFonts w:ascii="Cambria Math" w:eastAsia="Times New Roman" w:hAnsi="Cambria Math" w:cs="Cambria Math"/>
          <w:sz w:val="24"/>
          <w:szCs w:val="24"/>
        </w:rPr>
        <w:t>‐</w:t>
      </w:r>
      <w:r w:rsidRPr="00963C9B">
        <w:rPr>
          <w:rFonts w:ascii="Arial" w:eastAsia="Times New Roman" w:hAnsi="Arial" w:cs="Arial"/>
          <w:sz w:val="24"/>
          <w:szCs w:val="24"/>
        </w:rPr>
        <w:t>1313 Wellington</w:t>
      </w:r>
    </w:p>
    <w:p w:rsidR="00963C9B" w:rsidRPr="00963C9B" w:rsidRDefault="00963C9B" w:rsidP="00963C9B">
      <w:pPr>
        <w:autoSpaceDE w:val="0"/>
        <w:autoSpaceDN w:val="0"/>
        <w:adjustRightInd w:val="0"/>
        <w:spacing w:after="0" w:line="240" w:lineRule="auto"/>
        <w:rPr>
          <w:rFonts w:ascii="Arial" w:eastAsia="Times New Roman" w:hAnsi="Arial" w:cs="Arial"/>
          <w:sz w:val="24"/>
          <w:szCs w:val="24"/>
        </w:rPr>
      </w:pPr>
      <w:r w:rsidRPr="00963C9B">
        <w:rPr>
          <w:rFonts w:ascii="Arial" w:eastAsia="Times New Roman" w:hAnsi="Arial" w:cs="Arial"/>
          <w:sz w:val="24"/>
          <w:szCs w:val="24"/>
        </w:rPr>
        <w:t>BEGINNING AT A POINT 425.9 FEET EAST OF THE NORTHWEST CORNER OF BLOCK 9 OF FAIRMOUNT SUBDIVISION; THENCE EAST 104.1 FEET; THENCE SOUTH 350 FEET, MORE OR LESS, TO THE NORTHERLY BANK OF THE GRAND VALLEY CANAL; THENCE N88°54' WEST ALONG SAID CANAL 104.1 FEET; THENCE NORTH 348 FEET, MORE OR LESS, TO THE POINT OF BEGINNING,</w:t>
      </w:r>
    </w:p>
    <w:p w:rsidR="00963C9B" w:rsidRPr="00963C9B" w:rsidRDefault="00963C9B" w:rsidP="00963C9B">
      <w:pPr>
        <w:autoSpaceDE w:val="0"/>
        <w:autoSpaceDN w:val="0"/>
        <w:adjustRightInd w:val="0"/>
        <w:spacing w:after="0" w:line="240" w:lineRule="auto"/>
        <w:rPr>
          <w:rFonts w:ascii="Arial" w:eastAsia="Times New Roman" w:hAnsi="Arial" w:cs="Arial"/>
          <w:sz w:val="24"/>
          <w:szCs w:val="24"/>
        </w:rPr>
      </w:pPr>
      <w:r w:rsidRPr="00963C9B">
        <w:rPr>
          <w:rFonts w:ascii="Arial" w:eastAsia="Times New Roman" w:hAnsi="Arial" w:cs="Arial"/>
          <w:sz w:val="24"/>
          <w:szCs w:val="24"/>
        </w:rPr>
        <w:t>COUNTY OF MESA, STATE OF COLORADO.</w:t>
      </w:r>
    </w:p>
    <w:p w:rsidR="00963C9B" w:rsidRPr="00963C9B" w:rsidRDefault="00963C9B" w:rsidP="00963C9B">
      <w:pPr>
        <w:autoSpaceDE w:val="0"/>
        <w:autoSpaceDN w:val="0"/>
        <w:adjustRightInd w:val="0"/>
        <w:spacing w:after="0" w:line="240" w:lineRule="auto"/>
        <w:rPr>
          <w:rFonts w:ascii="Arial" w:eastAsia="Times New Roman" w:hAnsi="Arial" w:cs="Arial"/>
          <w:sz w:val="24"/>
          <w:szCs w:val="24"/>
        </w:rPr>
      </w:pPr>
    </w:p>
    <w:p w:rsidR="00963C9B" w:rsidRPr="00963C9B" w:rsidRDefault="00963C9B" w:rsidP="00963C9B">
      <w:pPr>
        <w:autoSpaceDE w:val="0"/>
        <w:autoSpaceDN w:val="0"/>
        <w:adjustRightInd w:val="0"/>
        <w:spacing w:after="0" w:line="240" w:lineRule="auto"/>
        <w:rPr>
          <w:rFonts w:ascii="Arial" w:eastAsia="Times New Roman" w:hAnsi="Arial" w:cs="Arial"/>
          <w:sz w:val="24"/>
          <w:szCs w:val="24"/>
        </w:rPr>
      </w:pPr>
      <w:r w:rsidRPr="00963C9B">
        <w:rPr>
          <w:rFonts w:ascii="Arial" w:eastAsia="Times New Roman" w:hAnsi="Arial" w:cs="Arial"/>
          <w:sz w:val="24"/>
          <w:szCs w:val="24"/>
        </w:rPr>
        <w:t>PARCEL 2: DEED RECORDED AT RECEPTION NUMBER 2734216 – 1321 Wellington</w:t>
      </w:r>
    </w:p>
    <w:p w:rsidR="00963C9B" w:rsidRPr="00963C9B" w:rsidRDefault="00963C9B" w:rsidP="00963C9B">
      <w:pPr>
        <w:autoSpaceDE w:val="0"/>
        <w:autoSpaceDN w:val="0"/>
        <w:adjustRightInd w:val="0"/>
        <w:spacing w:after="0" w:line="240" w:lineRule="auto"/>
        <w:rPr>
          <w:rFonts w:ascii="Arial" w:eastAsia="Times New Roman" w:hAnsi="Arial" w:cs="Arial"/>
          <w:sz w:val="24"/>
          <w:szCs w:val="24"/>
        </w:rPr>
      </w:pPr>
      <w:r w:rsidRPr="00963C9B">
        <w:rPr>
          <w:rFonts w:ascii="Arial" w:eastAsia="Times New Roman" w:hAnsi="Arial" w:cs="Arial"/>
          <w:sz w:val="24"/>
          <w:szCs w:val="24"/>
        </w:rPr>
        <w:t>BEGINNING AT A POINT 40 FEET EAST OF THE NORTHEAST CORNER OF BLOCK 9 OF FAIRMOUNT SUBDIVISION IN SECTION 12, TOWNSHIP 1 SOUTH, RANGE 1 WEST OF THE UTE MERIDIAN; THENCE WEST 100 FEET; THENCE SOUTH 350 FEET TO THE GRAND VALLEY IRRIGATION CANAL; THENCE EASTERLY ALONG SAID CANAL TO A POINT DUE SOUTH OF THE POINT OF BEGINNING;</w:t>
      </w:r>
    </w:p>
    <w:p w:rsidR="00963C9B" w:rsidRPr="00963C9B" w:rsidRDefault="00963C9B" w:rsidP="00963C9B">
      <w:pPr>
        <w:autoSpaceDE w:val="0"/>
        <w:autoSpaceDN w:val="0"/>
        <w:adjustRightInd w:val="0"/>
        <w:spacing w:after="0" w:line="240" w:lineRule="auto"/>
        <w:rPr>
          <w:rFonts w:ascii="Arial" w:eastAsia="Times New Roman" w:hAnsi="Arial" w:cs="Arial"/>
          <w:sz w:val="24"/>
          <w:szCs w:val="24"/>
        </w:rPr>
      </w:pPr>
      <w:r w:rsidRPr="00963C9B">
        <w:rPr>
          <w:rFonts w:ascii="Arial" w:eastAsia="Times New Roman" w:hAnsi="Arial" w:cs="Arial"/>
          <w:sz w:val="24"/>
          <w:szCs w:val="24"/>
        </w:rPr>
        <w:t>THENCE NORTH TO THE POINT OF BEGINNING,</w:t>
      </w:r>
    </w:p>
    <w:p w:rsidR="00963C9B" w:rsidRPr="00963C9B" w:rsidRDefault="00963C9B" w:rsidP="00963C9B">
      <w:pPr>
        <w:spacing w:after="0" w:line="240" w:lineRule="auto"/>
        <w:rPr>
          <w:rFonts w:ascii="Arial" w:eastAsia="Times New Roman" w:hAnsi="Arial" w:cs="Arial"/>
          <w:spacing w:val="-3"/>
          <w:sz w:val="24"/>
          <w:szCs w:val="24"/>
        </w:rPr>
      </w:pPr>
      <w:r w:rsidRPr="00963C9B">
        <w:rPr>
          <w:rFonts w:ascii="Arial" w:eastAsia="Times New Roman" w:hAnsi="Arial" w:cs="Arial"/>
          <w:sz w:val="24"/>
          <w:szCs w:val="24"/>
        </w:rPr>
        <w:t>COUNTY OF MESA, STATE OF COLORADO.</w:t>
      </w:r>
    </w:p>
    <w:p w:rsidR="00963C9B" w:rsidRPr="00963C9B" w:rsidRDefault="00963C9B" w:rsidP="00963C9B">
      <w:pPr>
        <w:suppressAutoHyphens/>
        <w:spacing w:after="0" w:line="240" w:lineRule="auto"/>
        <w:rPr>
          <w:rFonts w:ascii="Arial" w:eastAsia="Times New Roman" w:hAnsi="Arial" w:cs="Arial"/>
          <w:spacing w:val="-3"/>
          <w:sz w:val="24"/>
          <w:szCs w:val="24"/>
        </w:rPr>
      </w:pPr>
    </w:p>
    <w:p w:rsidR="00963C9B" w:rsidRPr="00963C9B" w:rsidRDefault="00963C9B" w:rsidP="00963C9B">
      <w:pPr>
        <w:suppressAutoHyphens/>
        <w:spacing w:after="0" w:line="240" w:lineRule="auto"/>
        <w:rPr>
          <w:rFonts w:ascii="Arial" w:eastAsia="Times New Roman" w:hAnsi="Arial" w:cs="Arial"/>
          <w:spacing w:val="-3"/>
          <w:sz w:val="24"/>
          <w:szCs w:val="24"/>
        </w:rPr>
      </w:pPr>
      <w:r w:rsidRPr="00963C9B">
        <w:rPr>
          <w:rFonts w:ascii="Arial" w:eastAsia="Times New Roman" w:hAnsi="Arial" w:cs="Arial"/>
          <w:spacing w:val="-3"/>
          <w:sz w:val="24"/>
          <w:szCs w:val="24"/>
        </w:rPr>
        <w:t xml:space="preserve">Introduced on first reading this </w:t>
      </w:r>
      <w:r w:rsidR="008827BB">
        <w:rPr>
          <w:rFonts w:ascii="Arial" w:eastAsia="Times New Roman" w:hAnsi="Arial" w:cs="Arial"/>
          <w:spacing w:val="-3"/>
          <w:sz w:val="24"/>
          <w:szCs w:val="24"/>
        </w:rPr>
        <w:t>1</w:t>
      </w:r>
      <w:r w:rsidR="008827BB" w:rsidRPr="008827BB">
        <w:rPr>
          <w:rFonts w:ascii="Arial" w:eastAsia="Times New Roman" w:hAnsi="Arial" w:cs="Arial"/>
          <w:spacing w:val="-3"/>
          <w:sz w:val="24"/>
          <w:szCs w:val="24"/>
          <w:vertAlign w:val="superscript"/>
        </w:rPr>
        <w:t>st</w:t>
      </w:r>
      <w:r w:rsidR="008827BB">
        <w:rPr>
          <w:rFonts w:ascii="Arial" w:eastAsia="Times New Roman" w:hAnsi="Arial" w:cs="Arial"/>
          <w:spacing w:val="-3"/>
          <w:sz w:val="24"/>
          <w:szCs w:val="24"/>
        </w:rPr>
        <w:t xml:space="preserve"> </w:t>
      </w:r>
      <w:r w:rsidRPr="00963C9B">
        <w:rPr>
          <w:rFonts w:ascii="Arial" w:eastAsia="Times New Roman" w:hAnsi="Arial" w:cs="Arial"/>
          <w:spacing w:val="-3"/>
          <w:sz w:val="24"/>
          <w:szCs w:val="24"/>
        </w:rPr>
        <w:t xml:space="preserve">day of </w:t>
      </w:r>
      <w:r w:rsidR="008827BB">
        <w:rPr>
          <w:rFonts w:ascii="Arial" w:eastAsia="Times New Roman" w:hAnsi="Arial" w:cs="Arial"/>
          <w:spacing w:val="-3"/>
          <w:sz w:val="24"/>
          <w:szCs w:val="24"/>
        </w:rPr>
        <w:t>March</w:t>
      </w:r>
      <w:r w:rsidRPr="00963C9B">
        <w:rPr>
          <w:rFonts w:ascii="Arial" w:eastAsia="Times New Roman" w:hAnsi="Arial" w:cs="Arial"/>
          <w:spacing w:val="-3"/>
          <w:sz w:val="24"/>
          <w:szCs w:val="24"/>
        </w:rPr>
        <w:t>, 2017 and ordered published in pamphlet form.</w:t>
      </w:r>
    </w:p>
    <w:p w:rsidR="00963C9B" w:rsidRPr="00963C9B" w:rsidRDefault="00963C9B" w:rsidP="00963C9B">
      <w:pPr>
        <w:suppressAutoHyphens/>
        <w:spacing w:after="0" w:line="240" w:lineRule="auto"/>
        <w:rPr>
          <w:rFonts w:ascii="Arial" w:eastAsia="Times New Roman" w:hAnsi="Arial" w:cs="Arial"/>
          <w:spacing w:val="-3"/>
          <w:sz w:val="24"/>
          <w:szCs w:val="24"/>
        </w:rPr>
      </w:pPr>
    </w:p>
    <w:p w:rsidR="00963C9B" w:rsidRPr="00963C9B" w:rsidRDefault="00963C9B" w:rsidP="00963C9B">
      <w:pPr>
        <w:suppressAutoHyphens/>
        <w:spacing w:after="0" w:line="240" w:lineRule="auto"/>
        <w:rPr>
          <w:rFonts w:ascii="Arial" w:eastAsia="Times New Roman" w:hAnsi="Arial" w:cs="Arial"/>
          <w:spacing w:val="-3"/>
          <w:sz w:val="24"/>
          <w:szCs w:val="24"/>
        </w:rPr>
      </w:pPr>
      <w:r w:rsidRPr="00963C9B">
        <w:rPr>
          <w:rFonts w:ascii="Arial" w:eastAsia="Times New Roman" w:hAnsi="Arial" w:cs="Arial"/>
          <w:spacing w:val="-3"/>
          <w:sz w:val="24"/>
          <w:szCs w:val="24"/>
        </w:rPr>
        <w:t xml:space="preserve">Adopted on second reading this </w:t>
      </w:r>
      <w:r w:rsidR="00BF62AC">
        <w:rPr>
          <w:rFonts w:ascii="Arial" w:eastAsia="Times New Roman" w:hAnsi="Arial" w:cs="Arial"/>
          <w:spacing w:val="-3"/>
          <w:sz w:val="24"/>
          <w:szCs w:val="24"/>
        </w:rPr>
        <w:t>15</w:t>
      </w:r>
      <w:r w:rsidR="00BF62AC" w:rsidRPr="00BF62AC">
        <w:rPr>
          <w:rFonts w:ascii="Arial" w:eastAsia="Times New Roman" w:hAnsi="Arial" w:cs="Arial"/>
          <w:spacing w:val="-3"/>
          <w:sz w:val="24"/>
          <w:szCs w:val="24"/>
          <w:vertAlign w:val="superscript"/>
        </w:rPr>
        <w:t>th</w:t>
      </w:r>
      <w:r w:rsidR="00BF62AC">
        <w:rPr>
          <w:rFonts w:ascii="Arial" w:eastAsia="Times New Roman" w:hAnsi="Arial" w:cs="Arial"/>
          <w:spacing w:val="-3"/>
          <w:sz w:val="24"/>
          <w:szCs w:val="24"/>
        </w:rPr>
        <w:t xml:space="preserve"> </w:t>
      </w:r>
      <w:r w:rsidRPr="00963C9B">
        <w:rPr>
          <w:rFonts w:ascii="Arial" w:eastAsia="Times New Roman" w:hAnsi="Arial" w:cs="Arial"/>
          <w:spacing w:val="-3"/>
          <w:sz w:val="24"/>
          <w:szCs w:val="24"/>
        </w:rPr>
        <w:t xml:space="preserve">day of </w:t>
      </w:r>
      <w:r w:rsidR="00BF62AC">
        <w:rPr>
          <w:rFonts w:ascii="Arial" w:eastAsia="Times New Roman" w:hAnsi="Arial" w:cs="Arial"/>
          <w:spacing w:val="-3"/>
          <w:sz w:val="24"/>
          <w:szCs w:val="24"/>
        </w:rPr>
        <w:t>March</w:t>
      </w:r>
      <w:r w:rsidRPr="00963C9B">
        <w:rPr>
          <w:rFonts w:ascii="Arial" w:eastAsia="Times New Roman" w:hAnsi="Arial" w:cs="Arial"/>
          <w:spacing w:val="-3"/>
          <w:sz w:val="24"/>
          <w:szCs w:val="24"/>
        </w:rPr>
        <w:t>, 2017 and ordered published in pamphlet form.</w:t>
      </w:r>
    </w:p>
    <w:p w:rsidR="00963C9B" w:rsidRPr="00963C9B" w:rsidRDefault="00963C9B" w:rsidP="00963C9B">
      <w:pPr>
        <w:suppressAutoHyphens/>
        <w:spacing w:after="0" w:line="240" w:lineRule="auto"/>
        <w:rPr>
          <w:rFonts w:ascii="Arial" w:eastAsia="Times New Roman" w:hAnsi="Arial" w:cs="Arial"/>
          <w:spacing w:val="-3"/>
          <w:sz w:val="24"/>
          <w:szCs w:val="24"/>
        </w:rPr>
      </w:pPr>
    </w:p>
    <w:p w:rsidR="00963C9B" w:rsidRPr="00963C9B" w:rsidRDefault="00963C9B" w:rsidP="00963C9B">
      <w:pPr>
        <w:suppressAutoHyphens/>
        <w:spacing w:after="0" w:line="240" w:lineRule="auto"/>
        <w:rPr>
          <w:rFonts w:ascii="Arial" w:eastAsia="Times New Roman" w:hAnsi="Arial" w:cs="Arial"/>
          <w:spacing w:val="-3"/>
          <w:sz w:val="24"/>
          <w:szCs w:val="24"/>
        </w:rPr>
      </w:pPr>
    </w:p>
    <w:p w:rsidR="00963C9B" w:rsidRPr="00963C9B" w:rsidRDefault="00963C9B" w:rsidP="00963C9B">
      <w:pPr>
        <w:suppressAutoHyphens/>
        <w:spacing w:after="0" w:line="240" w:lineRule="auto"/>
        <w:rPr>
          <w:rFonts w:ascii="Arial" w:eastAsia="Times New Roman" w:hAnsi="Arial" w:cs="Arial"/>
          <w:spacing w:val="-3"/>
          <w:sz w:val="24"/>
          <w:szCs w:val="24"/>
        </w:rPr>
      </w:pPr>
      <w:r w:rsidRPr="00963C9B">
        <w:rPr>
          <w:rFonts w:ascii="Arial" w:eastAsia="Times New Roman" w:hAnsi="Arial" w:cs="Arial"/>
          <w:spacing w:val="-3"/>
          <w:sz w:val="24"/>
          <w:szCs w:val="24"/>
        </w:rPr>
        <w:t>ATTEST:</w:t>
      </w:r>
    </w:p>
    <w:p w:rsidR="00963C9B" w:rsidRPr="00963C9B" w:rsidRDefault="00963C9B" w:rsidP="00963C9B">
      <w:pPr>
        <w:tabs>
          <w:tab w:val="left" w:pos="5040"/>
        </w:tabs>
        <w:suppressAutoHyphens/>
        <w:spacing w:after="0" w:line="240" w:lineRule="auto"/>
        <w:rPr>
          <w:rFonts w:ascii="Arial" w:eastAsia="Times New Roman" w:hAnsi="Arial" w:cs="Arial"/>
          <w:spacing w:val="-3"/>
          <w:sz w:val="24"/>
          <w:szCs w:val="24"/>
        </w:rPr>
      </w:pPr>
    </w:p>
    <w:p w:rsidR="00963C9B" w:rsidRPr="00963C9B" w:rsidRDefault="00963C9B" w:rsidP="00963C9B">
      <w:pPr>
        <w:tabs>
          <w:tab w:val="left" w:pos="5040"/>
        </w:tabs>
        <w:suppressAutoHyphens/>
        <w:spacing w:after="0" w:line="240" w:lineRule="auto"/>
        <w:rPr>
          <w:rFonts w:ascii="Arial" w:eastAsia="Times New Roman" w:hAnsi="Arial" w:cs="Arial"/>
          <w:spacing w:val="-3"/>
          <w:sz w:val="24"/>
          <w:szCs w:val="24"/>
        </w:rPr>
      </w:pPr>
    </w:p>
    <w:p w:rsidR="00963C9B" w:rsidRPr="00963C9B" w:rsidRDefault="00963C9B" w:rsidP="00963C9B">
      <w:pPr>
        <w:tabs>
          <w:tab w:val="left" w:pos="5040"/>
        </w:tabs>
        <w:suppressAutoHyphens/>
        <w:spacing w:after="0" w:line="240" w:lineRule="auto"/>
        <w:rPr>
          <w:rFonts w:ascii="Arial" w:eastAsia="Times New Roman" w:hAnsi="Arial" w:cs="Arial"/>
          <w:spacing w:val="-3"/>
          <w:sz w:val="24"/>
          <w:szCs w:val="24"/>
        </w:rPr>
      </w:pPr>
    </w:p>
    <w:p w:rsidR="00963C9B" w:rsidRPr="00963C9B" w:rsidRDefault="00CC00F2" w:rsidP="00963C9B">
      <w:pPr>
        <w:tabs>
          <w:tab w:val="left" w:pos="5040"/>
        </w:tabs>
        <w:suppressAutoHyphens/>
        <w:spacing w:after="0" w:line="240" w:lineRule="auto"/>
        <w:rPr>
          <w:rFonts w:ascii="Arial" w:eastAsia="Times New Roman" w:hAnsi="Arial" w:cs="Arial"/>
          <w:spacing w:val="-3"/>
          <w:sz w:val="24"/>
          <w:szCs w:val="24"/>
        </w:rPr>
      </w:pPr>
      <w:r>
        <w:rPr>
          <w:rFonts w:ascii="Arial" w:eastAsia="Times New Roman" w:hAnsi="Arial" w:cs="Arial"/>
          <w:spacing w:val="-3"/>
          <w:sz w:val="24"/>
          <w:szCs w:val="24"/>
        </w:rPr>
        <w:t>/s/:   Stephanie Tuin</w:t>
      </w:r>
      <w:r>
        <w:rPr>
          <w:rFonts w:ascii="Arial" w:eastAsia="Times New Roman" w:hAnsi="Arial" w:cs="Arial"/>
          <w:spacing w:val="-3"/>
          <w:sz w:val="24"/>
          <w:szCs w:val="24"/>
        </w:rPr>
        <w:tab/>
        <w:t>/s/:  Phyllis Norris</w:t>
      </w:r>
      <w:bookmarkStart w:id="0" w:name="_GoBack"/>
      <w:bookmarkEnd w:id="0"/>
    </w:p>
    <w:p w:rsidR="00963C9B" w:rsidRPr="00963C9B" w:rsidRDefault="00963C9B" w:rsidP="00963C9B">
      <w:pPr>
        <w:tabs>
          <w:tab w:val="left" w:pos="5040"/>
        </w:tabs>
        <w:spacing w:after="0" w:line="240" w:lineRule="auto"/>
        <w:rPr>
          <w:rFonts w:ascii="Arial" w:eastAsia="Times New Roman" w:hAnsi="Arial" w:cs="Arial"/>
          <w:spacing w:val="-3"/>
          <w:sz w:val="24"/>
          <w:szCs w:val="24"/>
        </w:rPr>
      </w:pPr>
      <w:r w:rsidRPr="00963C9B">
        <w:rPr>
          <w:rFonts w:ascii="Arial" w:eastAsia="Times New Roman" w:hAnsi="Arial" w:cs="Arial"/>
          <w:spacing w:val="-3"/>
          <w:sz w:val="24"/>
          <w:szCs w:val="24"/>
        </w:rPr>
        <w:t>City Clerk</w:t>
      </w:r>
      <w:r w:rsidRPr="00963C9B">
        <w:rPr>
          <w:rFonts w:ascii="Arial" w:eastAsia="Times New Roman" w:hAnsi="Arial" w:cs="Arial"/>
          <w:spacing w:val="-3"/>
          <w:sz w:val="24"/>
          <w:szCs w:val="24"/>
        </w:rPr>
        <w:tab/>
        <w:t>Mayor</w:t>
      </w:r>
    </w:p>
    <w:p w:rsidR="00963C9B" w:rsidRPr="00963C9B" w:rsidRDefault="00963C9B" w:rsidP="00963C9B">
      <w:pPr>
        <w:tabs>
          <w:tab w:val="left" w:pos="5040"/>
        </w:tabs>
        <w:spacing w:after="0" w:line="240" w:lineRule="auto"/>
        <w:rPr>
          <w:rFonts w:ascii="Arial" w:eastAsia="Times New Roman" w:hAnsi="Arial" w:cs="Arial"/>
          <w:spacing w:val="-3"/>
          <w:sz w:val="24"/>
          <w:szCs w:val="24"/>
        </w:rPr>
      </w:pPr>
    </w:p>
    <w:p w:rsidR="00375419" w:rsidRDefault="00375419"/>
    <w:sectPr w:rsidR="00375419" w:rsidSect="00963C9B">
      <w:headerReference w:type="first" r:id="rId6"/>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11E" w:rsidRDefault="0008711E">
      <w:pPr>
        <w:spacing w:after="0" w:line="240" w:lineRule="auto"/>
      </w:pPr>
      <w:r>
        <w:separator/>
      </w:r>
    </w:p>
  </w:endnote>
  <w:endnote w:type="continuationSeparator" w:id="0">
    <w:p w:rsidR="0008711E" w:rsidRDefault="00087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11E" w:rsidRDefault="0008711E">
      <w:pPr>
        <w:spacing w:after="0" w:line="240" w:lineRule="auto"/>
      </w:pPr>
      <w:r>
        <w:separator/>
      </w:r>
    </w:p>
  </w:footnote>
  <w:footnote w:type="continuationSeparator" w:id="0">
    <w:p w:rsidR="0008711E" w:rsidRDefault="00087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493" w:rsidRDefault="0008711E">
    <w:pPr>
      <w:pStyle w:val="Header"/>
    </w:pPr>
  </w:p>
  <w:p w:rsidR="008A4493" w:rsidRDefault="000871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C9B"/>
    <w:rsid w:val="0008711E"/>
    <w:rsid w:val="001C26B5"/>
    <w:rsid w:val="00375419"/>
    <w:rsid w:val="0073294A"/>
    <w:rsid w:val="008827BB"/>
    <w:rsid w:val="00963C9B"/>
    <w:rsid w:val="00BF62AC"/>
    <w:rsid w:val="00CC00F2"/>
    <w:rsid w:val="00D23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55B34"/>
  <w15:chartTrackingRefBased/>
  <w15:docId w15:val="{59AA09C5-5D08-4E2F-AE36-7AA0536E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3C9B"/>
    <w:pPr>
      <w:tabs>
        <w:tab w:val="center" w:pos="4680"/>
        <w:tab w:val="right" w:pos="936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963C9B"/>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Ashbeck</dc:creator>
  <cp:keywords/>
  <dc:description/>
  <cp:lastModifiedBy>Juanita Peterson</cp:lastModifiedBy>
  <cp:revision>4</cp:revision>
  <dcterms:created xsi:type="dcterms:W3CDTF">2017-03-13T18:18:00Z</dcterms:created>
  <dcterms:modified xsi:type="dcterms:W3CDTF">2017-03-23T19:02:00Z</dcterms:modified>
</cp:coreProperties>
</file>