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919" w:rsidRPr="00E34919" w:rsidRDefault="00E34919" w:rsidP="00E34919">
      <w:pPr>
        <w:jc w:val="center"/>
        <w:rPr>
          <w:rFonts w:ascii="Arial" w:eastAsia="Times New Roman" w:hAnsi="Arial" w:cs="Arial"/>
          <w:b/>
          <w:sz w:val="20"/>
          <w:szCs w:val="20"/>
        </w:rPr>
      </w:pPr>
      <w:r w:rsidRPr="00E34919">
        <w:rPr>
          <w:rFonts w:ascii="Arial" w:eastAsia="Times New Roman" w:hAnsi="Arial" w:cs="Arial"/>
          <w:b/>
          <w:sz w:val="24"/>
          <w:szCs w:val="24"/>
        </w:rPr>
        <w:t>CITY OF GRAND JUNCTION, COLORADO</w:t>
      </w:r>
    </w:p>
    <w:p w:rsidR="00E34919" w:rsidRPr="00E34919" w:rsidRDefault="00E34919" w:rsidP="00E34919">
      <w:pPr>
        <w:tabs>
          <w:tab w:val="center" w:pos="5400"/>
        </w:tabs>
        <w:suppressAutoHyphens/>
        <w:jc w:val="center"/>
        <w:rPr>
          <w:rFonts w:ascii="Arial" w:eastAsia="Times New Roman" w:hAnsi="Arial" w:cs="Arial"/>
          <w:b/>
          <w:spacing w:val="-3"/>
          <w:sz w:val="24"/>
          <w:szCs w:val="24"/>
        </w:rPr>
      </w:pPr>
    </w:p>
    <w:p w:rsidR="00E34919" w:rsidRPr="00E34919" w:rsidRDefault="00E34919" w:rsidP="00E34919">
      <w:pPr>
        <w:tabs>
          <w:tab w:val="center" w:pos="5400"/>
        </w:tabs>
        <w:suppressAutoHyphens/>
        <w:jc w:val="center"/>
        <w:rPr>
          <w:rFonts w:ascii="Arial" w:eastAsia="Times New Roman" w:hAnsi="Arial" w:cs="Arial"/>
          <w:b/>
          <w:spacing w:val="-3"/>
          <w:sz w:val="24"/>
          <w:szCs w:val="24"/>
        </w:rPr>
      </w:pPr>
      <w:r w:rsidRPr="00E34919">
        <w:rPr>
          <w:rFonts w:ascii="Arial" w:eastAsia="Times New Roman" w:hAnsi="Arial" w:cs="Arial"/>
          <w:b/>
          <w:spacing w:val="-3"/>
          <w:sz w:val="24"/>
          <w:szCs w:val="24"/>
        </w:rPr>
        <w:t xml:space="preserve">ORDINANCE NO. </w:t>
      </w:r>
      <w:r w:rsidR="00086D8C">
        <w:rPr>
          <w:rFonts w:ascii="Arial" w:eastAsia="Times New Roman" w:hAnsi="Arial" w:cs="Arial"/>
          <w:b/>
          <w:spacing w:val="-3"/>
          <w:sz w:val="24"/>
          <w:szCs w:val="24"/>
        </w:rPr>
        <w:t>4750</w:t>
      </w:r>
    </w:p>
    <w:p w:rsidR="00E34919" w:rsidRPr="00E34919" w:rsidRDefault="00E34919" w:rsidP="00E34919">
      <w:pPr>
        <w:jc w:val="center"/>
        <w:rPr>
          <w:rFonts w:ascii="Arial" w:eastAsia="Times New Roman" w:hAnsi="Arial" w:cs="Arial"/>
          <w:b/>
          <w:sz w:val="24"/>
          <w:szCs w:val="24"/>
        </w:rPr>
      </w:pPr>
    </w:p>
    <w:p w:rsidR="005B386D" w:rsidRDefault="00E34919" w:rsidP="00E34919">
      <w:pPr>
        <w:jc w:val="center"/>
        <w:rPr>
          <w:rFonts w:ascii="Arial" w:eastAsia="Times New Roman" w:hAnsi="Arial" w:cs="Arial"/>
          <w:b/>
          <w:sz w:val="24"/>
          <w:szCs w:val="24"/>
        </w:rPr>
      </w:pPr>
      <w:r w:rsidRPr="00E34919">
        <w:rPr>
          <w:rFonts w:ascii="Arial" w:eastAsia="Times New Roman" w:hAnsi="Arial" w:cs="Arial"/>
          <w:b/>
          <w:sz w:val="24"/>
          <w:szCs w:val="24"/>
        </w:rPr>
        <w:t xml:space="preserve">AN ORDINANCE </w:t>
      </w:r>
      <w:r w:rsidR="005B386D">
        <w:rPr>
          <w:rFonts w:ascii="Arial" w:eastAsia="Times New Roman" w:hAnsi="Arial" w:cs="Arial"/>
          <w:b/>
          <w:sz w:val="24"/>
          <w:szCs w:val="24"/>
        </w:rPr>
        <w:t>RE</w:t>
      </w:r>
      <w:r w:rsidRPr="00E34919">
        <w:rPr>
          <w:rFonts w:ascii="Arial" w:eastAsia="Times New Roman" w:hAnsi="Arial" w:cs="Arial"/>
          <w:b/>
          <w:sz w:val="24"/>
          <w:szCs w:val="24"/>
        </w:rPr>
        <w:t xml:space="preserve">ZONING </w:t>
      </w:r>
      <w:r w:rsidR="005B386D">
        <w:rPr>
          <w:rFonts w:ascii="Arial" w:eastAsia="Times New Roman" w:hAnsi="Arial" w:cs="Arial"/>
          <w:b/>
          <w:sz w:val="24"/>
          <w:szCs w:val="24"/>
        </w:rPr>
        <w:t>FOUNTAIN HILLS SUBDIVISION</w:t>
      </w:r>
    </w:p>
    <w:p w:rsidR="00E34919" w:rsidRPr="00E34919" w:rsidRDefault="005B386D" w:rsidP="00E34919">
      <w:pPr>
        <w:jc w:val="center"/>
        <w:rPr>
          <w:rFonts w:ascii="Arial" w:eastAsia="Times New Roman" w:hAnsi="Arial" w:cs="Arial"/>
          <w:b/>
          <w:sz w:val="24"/>
          <w:szCs w:val="24"/>
        </w:rPr>
      </w:pPr>
      <w:r>
        <w:rPr>
          <w:rFonts w:ascii="Arial" w:eastAsia="Times New Roman" w:hAnsi="Arial" w:cs="Arial"/>
          <w:b/>
          <w:sz w:val="24"/>
          <w:szCs w:val="24"/>
        </w:rPr>
        <w:t xml:space="preserve">LOCATED </w:t>
      </w:r>
      <w:r w:rsidR="00E34919" w:rsidRPr="00E34919">
        <w:rPr>
          <w:rFonts w:ascii="Arial" w:eastAsia="Times New Roman" w:hAnsi="Arial" w:cs="Arial"/>
          <w:b/>
          <w:sz w:val="24"/>
          <w:szCs w:val="24"/>
        </w:rPr>
        <w:t>AT 3495 N. 15</w:t>
      </w:r>
      <w:r w:rsidR="00E34919" w:rsidRPr="00E34919">
        <w:rPr>
          <w:rFonts w:ascii="Arial" w:eastAsia="Times New Roman" w:hAnsi="Arial" w:cs="Arial"/>
          <w:b/>
          <w:sz w:val="24"/>
          <w:szCs w:val="24"/>
          <w:vertAlign w:val="superscript"/>
        </w:rPr>
        <w:t>TH</w:t>
      </w:r>
      <w:r w:rsidR="00E34919" w:rsidRPr="00E34919">
        <w:rPr>
          <w:rFonts w:ascii="Arial" w:eastAsia="Times New Roman" w:hAnsi="Arial" w:cs="Arial"/>
          <w:b/>
          <w:sz w:val="24"/>
          <w:szCs w:val="24"/>
        </w:rPr>
        <w:t xml:space="preserve"> STREET</w:t>
      </w:r>
    </w:p>
    <w:p w:rsidR="00E34919" w:rsidRPr="00E34919" w:rsidRDefault="00E34919" w:rsidP="00E34919">
      <w:pPr>
        <w:jc w:val="center"/>
        <w:rPr>
          <w:rFonts w:ascii="Arial" w:eastAsia="Times New Roman" w:hAnsi="Arial" w:cs="Arial"/>
          <w:b/>
          <w:spacing w:val="-3"/>
          <w:sz w:val="24"/>
          <w:szCs w:val="24"/>
        </w:rPr>
      </w:pPr>
      <w:r w:rsidRPr="00E34919">
        <w:rPr>
          <w:rFonts w:ascii="Arial" w:eastAsia="Times New Roman" w:hAnsi="Arial" w:cs="Arial"/>
          <w:b/>
          <w:sz w:val="24"/>
          <w:szCs w:val="24"/>
        </w:rPr>
        <w:t>TO R-5 (RESIDENTIAL – 5 DU/AC)</w:t>
      </w:r>
    </w:p>
    <w:p w:rsidR="00E34919" w:rsidRPr="00E34919" w:rsidRDefault="00E34919" w:rsidP="00E34919">
      <w:pPr>
        <w:jc w:val="center"/>
        <w:rPr>
          <w:rFonts w:ascii="Arial" w:eastAsia="Times New Roman" w:hAnsi="Arial" w:cs="Arial"/>
          <w:sz w:val="24"/>
          <w:szCs w:val="24"/>
          <w:highlight w:val="yellow"/>
        </w:rPr>
      </w:pPr>
    </w:p>
    <w:p w:rsidR="00E34919" w:rsidRPr="00E34919" w:rsidRDefault="00E34919" w:rsidP="00E34919">
      <w:pPr>
        <w:tabs>
          <w:tab w:val="center" w:pos="5400"/>
        </w:tabs>
        <w:suppressAutoHyphens/>
        <w:jc w:val="both"/>
        <w:rPr>
          <w:rFonts w:ascii="Arial" w:eastAsia="Times New Roman" w:hAnsi="Arial" w:cs="Arial"/>
          <w:spacing w:val="-3"/>
          <w:sz w:val="24"/>
          <w:szCs w:val="24"/>
        </w:rPr>
      </w:pPr>
      <w:r w:rsidRPr="00E34919">
        <w:rPr>
          <w:rFonts w:ascii="Arial" w:eastAsia="Times New Roman" w:hAnsi="Arial" w:cs="Arial"/>
          <w:spacing w:val="-3"/>
          <w:sz w:val="24"/>
          <w:szCs w:val="24"/>
        </w:rPr>
        <w:t>Recitals:</w:t>
      </w:r>
    </w:p>
    <w:p w:rsidR="00E34919" w:rsidRPr="00E34919" w:rsidRDefault="00E34919" w:rsidP="00E34919">
      <w:pPr>
        <w:tabs>
          <w:tab w:val="center" w:pos="5400"/>
        </w:tabs>
        <w:suppressAutoHyphens/>
        <w:jc w:val="both"/>
        <w:rPr>
          <w:rFonts w:ascii="Arial" w:eastAsia="Times New Roman" w:hAnsi="Arial" w:cs="Arial"/>
          <w:spacing w:val="-3"/>
          <w:sz w:val="24"/>
          <w:szCs w:val="24"/>
          <w:u w:val="single"/>
        </w:rPr>
      </w:pPr>
    </w:p>
    <w:p w:rsidR="00E34919" w:rsidRPr="00E34919" w:rsidRDefault="00E34919" w:rsidP="00E34919">
      <w:pPr>
        <w:rPr>
          <w:rFonts w:ascii="Arial" w:eastAsia="Times New Roman" w:hAnsi="Arial" w:cs="Arial"/>
          <w:sz w:val="24"/>
          <w:szCs w:val="24"/>
        </w:rPr>
      </w:pPr>
      <w:r w:rsidRPr="00E34919">
        <w:rPr>
          <w:rFonts w:ascii="Arial" w:eastAsia="Times New Roman" w:hAnsi="Arial" w:cs="Arial"/>
          <w:sz w:val="24"/>
          <w:szCs w:val="24"/>
        </w:rPr>
        <w:t>After public notice and public hearing as required by the Grand Junction Zoning and Development Code, the Grand Junction Planning Commission recommended approval of zoning the property located at 3495 N. 15</w:t>
      </w:r>
      <w:r w:rsidRPr="00E34919">
        <w:rPr>
          <w:rFonts w:ascii="Arial" w:eastAsia="Times New Roman" w:hAnsi="Arial" w:cs="Arial"/>
          <w:sz w:val="24"/>
          <w:szCs w:val="24"/>
          <w:vertAlign w:val="superscript"/>
        </w:rPr>
        <w:t>th</w:t>
      </w:r>
      <w:r w:rsidRPr="00E34919">
        <w:rPr>
          <w:rFonts w:ascii="Arial" w:eastAsia="Times New Roman" w:hAnsi="Arial" w:cs="Arial"/>
          <w:sz w:val="24"/>
          <w:szCs w:val="24"/>
        </w:rPr>
        <w:t xml:space="preserve"> Street to the R-5 (Residential – 5 du/ac) zone district, finding that it conforms to and is consistent with </w:t>
      </w:r>
      <w:r w:rsidRPr="00E34919">
        <w:rPr>
          <w:rFonts w:ascii="Arial" w:eastAsia="Times New Roman" w:hAnsi="Arial" w:cs="Times New Roman"/>
          <w:sz w:val="24"/>
          <w:szCs w:val="24"/>
        </w:rPr>
        <w:t>the Comprehensive Plan Future Land Use Map</w:t>
      </w:r>
      <w:r w:rsidRPr="00E34919">
        <w:rPr>
          <w:rFonts w:ascii="Arial" w:eastAsia="Times New Roman" w:hAnsi="Arial" w:cs="Arial"/>
          <w:sz w:val="24"/>
          <w:szCs w:val="24"/>
        </w:rPr>
        <w:t xml:space="preserve"> designation of Residential Medium, the goals and policies of the Comprehensive Plan, and is generally compatible with land uses located in the surrounding area.  </w:t>
      </w:r>
    </w:p>
    <w:p w:rsidR="00E34919" w:rsidRPr="00E34919" w:rsidRDefault="00E34919" w:rsidP="00E34919">
      <w:pPr>
        <w:rPr>
          <w:rFonts w:ascii="Arial" w:eastAsia="Times New Roman" w:hAnsi="Arial" w:cs="Arial"/>
          <w:sz w:val="24"/>
          <w:szCs w:val="24"/>
        </w:rPr>
      </w:pPr>
    </w:p>
    <w:p w:rsidR="00E34919" w:rsidRPr="00E34919" w:rsidRDefault="00E34919" w:rsidP="00E34919">
      <w:pPr>
        <w:suppressAutoHyphens/>
        <w:rPr>
          <w:rFonts w:ascii="Arial" w:eastAsia="Times New Roman" w:hAnsi="Arial" w:cs="Arial"/>
          <w:sz w:val="24"/>
          <w:szCs w:val="24"/>
        </w:rPr>
      </w:pPr>
      <w:r w:rsidRPr="00E34919">
        <w:rPr>
          <w:rFonts w:ascii="Arial" w:eastAsia="Times New Roman" w:hAnsi="Arial" w:cs="Arial"/>
          <w:sz w:val="24"/>
          <w:szCs w:val="24"/>
        </w:rPr>
        <w:t>After public notice and public hearing, the Grand Junction City Council finds that the R-5 (Residential – 5 du/ac) zone district is in conformance with at least one of the stated criteria of Section 21.02.140 of the Grand Junction Zoning and Development Code.</w:t>
      </w:r>
    </w:p>
    <w:p w:rsidR="00E34919" w:rsidRPr="00E34919" w:rsidRDefault="00E34919" w:rsidP="00E34919">
      <w:pPr>
        <w:suppressAutoHyphens/>
        <w:jc w:val="both"/>
        <w:rPr>
          <w:rFonts w:ascii="Arial" w:eastAsia="Times New Roman" w:hAnsi="Arial" w:cs="Arial"/>
          <w:spacing w:val="-3"/>
          <w:sz w:val="24"/>
          <w:szCs w:val="24"/>
        </w:rPr>
      </w:pPr>
    </w:p>
    <w:p w:rsidR="00E34919" w:rsidRPr="00E34919" w:rsidRDefault="00E34919" w:rsidP="00E34919">
      <w:pPr>
        <w:rPr>
          <w:rFonts w:ascii="Arial" w:eastAsia="Times New Roman" w:hAnsi="Arial" w:cs="Arial"/>
          <w:caps/>
          <w:sz w:val="24"/>
          <w:szCs w:val="24"/>
        </w:rPr>
      </w:pPr>
      <w:r w:rsidRPr="00E34919">
        <w:rPr>
          <w:rFonts w:ascii="Arial" w:eastAsia="Times New Roman" w:hAnsi="Arial" w:cs="Arial"/>
          <w:sz w:val="24"/>
          <w:szCs w:val="24"/>
        </w:rPr>
        <w:t xml:space="preserve">NOW, THEREFORE, BE IT ORDAINED BY THE CITY COUNCIL OF THE CITY OF GRAND JUNCTION THAT </w:t>
      </w:r>
      <w:r w:rsidRPr="00E34919">
        <w:rPr>
          <w:rFonts w:ascii="Arial" w:eastAsia="Times New Roman" w:hAnsi="Arial" w:cs="Arial"/>
          <w:caps/>
          <w:sz w:val="24"/>
          <w:szCs w:val="24"/>
        </w:rPr>
        <w:t>The following property shall be zoned R-5 (Residential – 5 du/ac):</w:t>
      </w:r>
    </w:p>
    <w:p w:rsidR="00E34919" w:rsidRPr="00E34919" w:rsidRDefault="00E34919" w:rsidP="00E34919">
      <w:pPr>
        <w:rPr>
          <w:rFonts w:ascii="Arial" w:eastAsia="Times New Roman" w:hAnsi="Arial" w:cs="Arial"/>
          <w:sz w:val="24"/>
          <w:szCs w:val="24"/>
          <w:highlight w:val="yellow"/>
        </w:rPr>
      </w:pPr>
    </w:p>
    <w:p w:rsidR="00E34919" w:rsidRPr="00E34919" w:rsidRDefault="00E34919" w:rsidP="00E34919">
      <w:pPr>
        <w:suppressAutoHyphens/>
        <w:rPr>
          <w:rFonts w:ascii="Arial" w:eastAsia="Times New Roman" w:hAnsi="Arial" w:cs="Arial"/>
          <w:sz w:val="24"/>
          <w:szCs w:val="24"/>
        </w:rPr>
      </w:pPr>
      <w:r w:rsidRPr="00E34919">
        <w:rPr>
          <w:rFonts w:ascii="Arial" w:eastAsia="Times New Roman" w:hAnsi="Arial" w:cs="Arial"/>
          <w:sz w:val="24"/>
          <w:szCs w:val="24"/>
        </w:rPr>
        <w:t xml:space="preserve">The NE 1/4 of the NW1/4 of the SW1/4 of Section 1, Township 1 South, </w:t>
      </w:r>
      <w:proofErr w:type="gramStart"/>
      <w:r w:rsidRPr="00E34919">
        <w:rPr>
          <w:rFonts w:ascii="Arial" w:eastAsia="Times New Roman" w:hAnsi="Arial" w:cs="Arial"/>
          <w:sz w:val="24"/>
          <w:szCs w:val="24"/>
        </w:rPr>
        <w:t>Range</w:t>
      </w:r>
      <w:proofErr w:type="gramEnd"/>
      <w:r w:rsidRPr="00E34919">
        <w:rPr>
          <w:rFonts w:ascii="Arial" w:eastAsia="Times New Roman" w:hAnsi="Arial" w:cs="Arial"/>
          <w:sz w:val="24"/>
          <w:szCs w:val="24"/>
        </w:rPr>
        <w:t xml:space="preserve"> 1 West of the Ute Meridian; EXCEPT tract conveyed to the City of Grand Junction by Warranty Deed Recorded May 22, 1985 in Book 1539 at Page 920, Mesa County, Colorado and EXCEPT ROW on the North and East described in Book 3080 at Page 428 (Reception Number 2056674), Mesa County Records.</w:t>
      </w:r>
    </w:p>
    <w:p w:rsidR="00E34919" w:rsidRPr="00E34919" w:rsidRDefault="00E34919" w:rsidP="00E34919">
      <w:pPr>
        <w:suppressAutoHyphens/>
        <w:rPr>
          <w:rFonts w:ascii="Arial" w:eastAsia="Times New Roman" w:hAnsi="Arial" w:cs="Arial"/>
          <w:spacing w:val="-3"/>
          <w:sz w:val="24"/>
          <w:szCs w:val="24"/>
          <w:highlight w:val="yellow"/>
        </w:rPr>
      </w:pPr>
    </w:p>
    <w:p w:rsidR="00E34919" w:rsidRPr="00E34919" w:rsidRDefault="00E34919" w:rsidP="00E34919">
      <w:pPr>
        <w:suppressAutoHyphens/>
        <w:rPr>
          <w:rFonts w:ascii="Arial" w:eastAsia="Times New Roman" w:hAnsi="Arial" w:cs="Arial"/>
          <w:spacing w:val="-3"/>
          <w:sz w:val="24"/>
          <w:szCs w:val="24"/>
        </w:rPr>
      </w:pPr>
      <w:r w:rsidRPr="00E34919">
        <w:rPr>
          <w:rFonts w:ascii="Arial" w:eastAsia="Times New Roman" w:hAnsi="Arial" w:cs="Arial"/>
          <w:spacing w:val="-3"/>
          <w:sz w:val="24"/>
          <w:szCs w:val="24"/>
        </w:rPr>
        <w:t xml:space="preserve">Introduced on first reading this </w:t>
      </w:r>
      <w:r w:rsidR="00086D8C">
        <w:rPr>
          <w:rFonts w:ascii="Arial" w:eastAsia="Times New Roman" w:hAnsi="Arial" w:cs="Arial"/>
          <w:spacing w:val="-3"/>
          <w:sz w:val="24"/>
          <w:szCs w:val="24"/>
        </w:rPr>
        <w:t>3</w:t>
      </w:r>
      <w:r w:rsidR="00086D8C" w:rsidRPr="00086D8C">
        <w:rPr>
          <w:rFonts w:ascii="Arial" w:eastAsia="Times New Roman" w:hAnsi="Arial" w:cs="Arial"/>
          <w:spacing w:val="-3"/>
          <w:sz w:val="24"/>
          <w:szCs w:val="24"/>
          <w:vertAlign w:val="superscript"/>
        </w:rPr>
        <w:t>rd</w:t>
      </w:r>
      <w:r w:rsidR="00086D8C">
        <w:rPr>
          <w:rFonts w:ascii="Arial" w:eastAsia="Times New Roman" w:hAnsi="Arial" w:cs="Arial"/>
          <w:spacing w:val="-3"/>
          <w:sz w:val="24"/>
          <w:szCs w:val="24"/>
        </w:rPr>
        <w:t xml:space="preserve"> </w:t>
      </w:r>
      <w:r w:rsidRPr="00E34919">
        <w:rPr>
          <w:rFonts w:ascii="Arial" w:eastAsia="Times New Roman" w:hAnsi="Arial" w:cs="Arial"/>
          <w:spacing w:val="-3"/>
          <w:sz w:val="24"/>
          <w:szCs w:val="24"/>
        </w:rPr>
        <w:t xml:space="preserve">day of </w:t>
      </w:r>
      <w:r w:rsidR="00086D8C">
        <w:rPr>
          <w:rFonts w:ascii="Arial" w:eastAsia="Times New Roman" w:hAnsi="Arial" w:cs="Arial"/>
          <w:spacing w:val="-3"/>
          <w:sz w:val="24"/>
          <w:szCs w:val="24"/>
        </w:rPr>
        <w:t>May</w:t>
      </w:r>
      <w:r w:rsidRPr="00E34919">
        <w:rPr>
          <w:rFonts w:ascii="Arial" w:eastAsia="Times New Roman" w:hAnsi="Arial" w:cs="Arial"/>
          <w:spacing w:val="-3"/>
          <w:sz w:val="24"/>
          <w:szCs w:val="24"/>
        </w:rPr>
        <w:t>, 2017 and ordered published in pamphlet form.</w:t>
      </w:r>
    </w:p>
    <w:p w:rsidR="00E34919" w:rsidRPr="00E34919" w:rsidRDefault="00E34919" w:rsidP="00E34919">
      <w:pPr>
        <w:suppressAutoHyphens/>
        <w:rPr>
          <w:rFonts w:ascii="Arial" w:eastAsia="Times New Roman" w:hAnsi="Arial" w:cs="Arial"/>
          <w:spacing w:val="-3"/>
          <w:sz w:val="24"/>
          <w:szCs w:val="24"/>
        </w:rPr>
      </w:pPr>
    </w:p>
    <w:p w:rsidR="00E34919" w:rsidRPr="00E34919" w:rsidRDefault="00E34919" w:rsidP="00E34919">
      <w:pPr>
        <w:suppressAutoHyphens/>
        <w:rPr>
          <w:rFonts w:ascii="Arial" w:eastAsia="Times New Roman" w:hAnsi="Arial" w:cs="Arial"/>
          <w:spacing w:val="-3"/>
          <w:sz w:val="24"/>
          <w:szCs w:val="24"/>
        </w:rPr>
      </w:pPr>
      <w:r w:rsidRPr="00E34919">
        <w:rPr>
          <w:rFonts w:ascii="Arial" w:eastAsia="Times New Roman" w:hAnsi="Arial" w:cs="Arial"/>
          <w:spacing w:val="-3"/>
          <w:sz w:val="24"/>
          <w:szCs w:val="24"/>
        </w:rPr>
        <w:t xml:space="preserve">Adopted on second reading this </w:t>
      </w:r>
      <w:r w:rsidR="00086D8C">
        <w:rPr>
          <w:rFonts w:ascii="Arial" w:eastAsia="Times New Roman" w:hAnsi="Arial" w:cs="Arial"/>
          <w:spacing w:val="-3"/>
          <w:sz w:val="24"/>
          <w:szCs w:val="24"/>
        </w:rPr>
        <w:t>17</w:t>
      </w:r>
      <w:r w:rsidR="00086D8C" w:rsidRPr="00086D8C">
        <w:rPr>
          <w:rFonts w:ascii="Arial" w:eastAsia="Times New Roman" w:hAnsi="Arial" w:cs="Arial"/>
          <w:spacing w:val="-3"/>
          <w:sz w:val="24"/>
          <w:szCs w:val="24"/>
          <w:vertAlign w:val="superscript"/>
        </w:rPr>
        <w:t>th</w:t>
      </w:r>
      <w:r w:rsidR="00086D8C">
        <w:rPr>
          <w:rFonts w:ascii="Arial" w:eastAsia="Times New Roman" w:hAnsi="Arial" w:cs="Arial"/>
          <w:spacing w:val="-3"/>
          <w:sz w:val="24"/>
          <w:szCs w:val="24"/>
        </w:rPr>
        <w:t xml:space="preserve"> </w:t>
      </w:r>
      <w:r w:rsidRPr="00E34919">
        <w:rPr>
          <w:rFonts w:ascii="Arial" w:eastAsia="Times New Roman" w:hAnsi="Arial" w:cs="Arial"/>
          <w:spacing w:val="-3"/>
          <w:sz w:val="24"/>
          <w:szCs w:val="24"/>
        </w:rPr>
        <w:t xml:space="preserve">day of </w:t>
      </w:r>
      <w:r w:rsidR="00086D8C">
        <w:rPr>
          <w:rFonts w:ascii="Arial" w:eastAsia="Times New Roman" w:hAnsi="Arial" w:cs="Arial"/>
          <w:spacing w:val="-3"/>
          <w:sz w:val="24"/>
          <w:szCs w:val="24"/>
        </w:rPr>
        <w:t>May</w:t>
      </w:r>
      <w:r w:rsidRPr="00E34919">
        <w:rPr>
          <w:rFonts w:ascii="Arial" w:eastAsia="Times New Roman" w:hAnsi="Arial" w:cs="Arial"/>
          <w:spacing w:val="-3"/>
          <w:sz w:val="24"/>
          <w:szCs w:val="24"/>
        </w:rPr>
        <w:t>, 2017 and ordered published in pamphlet form.</w:t>
      </w:r>
    </w:p>
    <w:p w:rsidR="00E34919" w:rsidRPr="00E34919" w:rsidRDefault="00E34919" w:rsidP="00E34919">
      <w:pPr>
        <w:suppressAutoHyphens/>
        <w:rPr>
          <w:rFonts w:ascii="Arial" w:eastAsia="Times New Roman" w:hAnsi="Arial" w:cs="Arial"/>
          <w:spacing w:val="-3"/>
          <w:sz w:val="24"/>
          <w:szCs w:val="24"/>
        </w:rPr>
      </w:pPr>
    </w:p>
    <w:p w:rsidR="00E34919" w:rsidRPr="00E34919" w:rsidRDefault="00E34919" w:rsidP="00E34919">
      <w:pPr>
        <w:suppressAutoHyphens/>
        <w:rPr>
          <w:rFonts w:ascii="Arial" w:eastAsia="Times New Roman" w:hAnsi="Arial" w:cs="Arial"/>
          <w:spacing w:val="-3"/>
          <w:sz w:val="24"/>
          <w:szCs w:val="24"/>
        </w:rPr>
      </w:pPr>
    </w:p>
    <w:p w:rsidR="00E34919" w:rsidRPr="00E34919" w:rsidRDefault="00E34919" w:rsidP="00E34919">
      <w:pPr>
        <w:suppressAutoHyphens/>
        <w:rPr>
          <w:rFonts w:ascii="Arial" w:eastAsia="Times New Roman" w:hAnsi="Arial" w:cs="Arial"/>
          <w:spacing w:val="-3"/>
          <w:sz w:val="24"/>
          <w:szCs w:val="24"/>
        </w:rPr>
      </w:pPr>
      <w:r w:rsidRPr="00E34919">
        <w:rPr>
          <w:rFonts w:ascii="Arial" w:eastAsia="Times New Roman" w:hAnsi="Arial" w:cs="Arial"/>
          <w:spacing w:val="-3"/>
          <w:sz w:val="24"/>
          <w:szCs w:val="24"/>
        </w:rPr>
        <w:t>ATTEST:</w:t>
      </w:r>
    </w:p>
    <w:p w:rsidR="00E34919" w:rsidRPr="00E34919" w:rsidRDefault="00E34919" w:rsidP="00E34919">
      <w:pPr>
        <w:tabs>
          <w:tab w:val="left" w:pos="5040"/>
        </w:tabs>
        <w:suppressAutoHyphens/>
        <w:rPr>
          <w:rFonts w:ascii="Arial" w:eastAsia="Times New Roman" w:hAnsi="Arial" w:cs="Arial"/>
          <w:spacing w:val="-3"/>
          <w:sz w:val="24"/>
          <w:szCs w:val="24"/>
        </w:rPr>
      </w:pPr>
    </w:p>
    <w:p w:rsidR="00E34919" w:rsidRPr="00E34919" w:rsidRDefault="00E34919" w:rsidP="00E34919">
      <w:pPr>
        <w:tabs>
          <w:tab w:val="left" w:pos="5040"/>
        </w:tabs>
        <w:suppressAutoHyphens/>
        <w:rPr>
          <w:rFonts w:ascii="Arial" w:eastAsia="Times New Roman" w:hAnsi="Arial" w:cs="Arial"/>
          <w:spacing w:val="-3"/>
          <w:sz w:val="24"/>
          <w:szCs w:val="24"/>
        </w:rPr>
      </w:pPr>
    </w:p>
    <w:p w:rsidR="00E34919" w:rsidRPr="00E34919" w:rsidRDefault="003447D2" w:rsidP="00E34919">
      <w:pPr>
        <w:tabs>
          <w:tab w:val="left" w:pos="5040"/>
        </w:tabs>
        <w:suppressAutoHyphens/>
        <w:rPr>
          <w:rFonts w:ascii="Arial" w:eastAsia="Times New Roman" w:hAnsi="Arial" w:cs="Arial"/>
          <w:spacing w:val="-3"/>
          <w:sz w:val="24"/>
          <w:szCs w:val="24"/>
        </w:rPr>
      </w:pPr>
      <w:r>
        <w:rPr>
          <w:rFonts w:ascii="Arial" w:eastAsia="Times New Roman" w:hAnsi="Arial" w:cs="Arial"/>
          <w:spacing w:val="-3"/>
          <w:sz w:val="24"/>
          <w:szCs w:val="24"/>
        </w:rPr>
        <w:t>/s/:  Stephanie Tuin</w:t>
      </w:r>
      <w:r>
        <w:rPr>
          <w:rFonts w:ascii="Arial" w:eastAsia="Times New Roman" w:hAnsi="Arial" w:cs="Arial"/>
          <w:spacing w:val="-3"/>
          <w:sz w:val="24"/>
          <w:szCs w:val="24"/>
        </w:rPr>
        <w:tab/>
        <w:t>/s/:  J. Merrick Taggart</w:t>
      </w:r>
      <w:r>
        <w:rPr>
          <w:rFonts w:ascii="Arial" w:eastAsia="Times New Roman" w:hAnsi="Arial" w:cs="Arial"/>
          <w:spacing w:val="-3"/>
          <w:sz w:val="24"/>
          <w:szCs w:val="24"/>
        </w:rPr>
        <w:tab/>
      </w:r>
    </w:p>
    <w:p w:rsidR="00E34919" w:rsidRPr="00E34919" w:rsidRDefault="00E34919" w:rsidP="00E34919">
      <w:pPr>
        <w:tabs>
          <w:tab w:val="left" w:pos="5040"/>
        </w:tabs>
        <w:rPr>
          <w:rFonts w:ascii="Arial" w:eastAsia="Times New Roman" w:hAnsi="Arial" w:cs="Arial"/>
          <w:spacing w:val="-3"/>
          <w:sz w:val="24"/>
          <w:szCs w:val="24"/>
        </w:rPr>
      </w:pPr>
      <w:bookmarkStart w:id="0" w:name="_GoBack"/>
      <w:bookmarkEnd w:id="0"/>
      <w:r w:rsidRPr="00E34919">
        <w:rPr>
          <w:rFonts w:ascii="Arial" w:eastAsia="Times New Roman" w:hAnsi="Arial" w:cs="Arial"/>
          <w:spacing w:val="-3"/>
          <w:sz w:val="24"/>
          <w:szCs w:val="24"/>
        </w:rPr>
        <w:t>City Clerk</w:t>
      </w:r>
      <w:r w:rsidRPr="00E34919">
        <w:rPr>
          <w:rFonts w:ascii="Arial" w:eastAsia="Times New Roman" w:hAnsi="Arial" w:cs="Arial"/>
          <w:spacing w:val="-3"/>
          <w:sz w:val="24"/>
          <w:szCs w:val="24"/>
        </w:rPr>
        <w:tab/>
        <w:t>Mayor</w:t>
      </w:r>
    </w:p>
    <w:p w:rsidR="00E34919" w:rsidRPr="00E34919" w:rsidRDefault="00E34919" w:rsidP="00E34919">
      <w:pPr>
        <w:tabs>
          <w:tab w:val="left" w:pos="5040"/>
        </w:tabs>
        <w:rPr>
          <w:rFonts w:ascii="Arial" w:eastAsia="Times New Roman" w:hAnsi="Arial" w:cs="Arial"/>
          <w:spacing w:val="-3"/>
          <w:sz w:val="24"/>
          <w:szCs w:val="24"/>
        </w:rPr>
      </w:pPr>
    </w:p>
    <w:p w:rsidR="00D6571B" w:rsidRDefault="00D6571B"/>
    <w:sectPr w:rsidR="00D6571B" w:rsidSect="00E34919">
      <w:headerReference w:type="even" r:id="rId6"/>
      <w:headerReference w:type="default" r:id="rId7"/>
      <w:footerReference w:type="even" r:id="rId8"/>
      <w:footerReference w:type="default" r:id="rId9"/>
      <w:headerReference w:type="first" r:id="rId10"/>
      <w:footerReference w:type="first" r:id="rId11"/>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B1F" w:rsidRDefault="00B37B1F">
      <w:r>
        <w:separator/>
      </w:r>
    </w:p>
  </w:endnote>
  <w:endnote w:type="continuationSeparator" w:id="0">
    <w:p w:rsidR="00B37B1F" w:rsidRDefault="00B37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0E6" w:rsidRDefault="003447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0E6" w:rsidRDefault="003447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0E6" w:rsidRDefault="00344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B1F" w:rsidRDefault="00B37B1F">
      <w:r>
        <w:separator/>
      </w:r>
    </w:p>
  </w:footnote>
  <w:footnote w:type="continuationSeparator" w:id="0">
    <w:p w:rsidR="00B37B1F" w:rsidRDefault="00B37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0E6" w:rsidRDefault="003447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0E6" w:rsidRDefault="003447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493" w:rsidRDefault="003447D2">
    <w:pPr>
      <w:pStyle w:val="Header"/>
    </w:pPr>
  </w:p>
  <w:p w:rsidR="008A4493" w:rsidRDefault="003447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919"/>
    <w:rsid w:val="00086D8C"/>
    <w:rsid w:val="003447D2"/>
    <w:rsid w:val="005B386D"/>
    <w:rsid w:val="00B37B1F"/>
    <w:rsid w:val="00D6571B"/>
    <w:rsid w:val="00E34919"/>
    <w:rsid w:val="00FC0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745B7"/>
  <w15:chartTrackingRefBased/>
  <w15:docId w15:val="{09A060F7-DE77-4657-A8CB-7EDD95639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E34919"/>
    <w:pPr>
      <w:tabs>
        <w:tab w:val="center" w:pos="4680"/>
        <w:tab w:val="right" w:pos="9360"/>
      </w:tabs>
    </w:pPr>
  </w:style>
  <w:style w:type="character" w:customStyle="1" w:styleId="FooterChar">
    <w:name w:val="Footer Char"/>
    <w:basedOn w:val="DefaultParagraphFont"/>
    <w:link w:val="Footer"/>
    <w:uiPriority w:val="99"/>
    <w:semiHidden/>
    <w:rsid w:val="00E34919"/>
  </w:style>
  <w:style w:type="paragraph" w:styleId="Header">
    <w:name w:val="header"/>
    <w:basedOn w:val="Normal"/>
    <w:link w:val="HeaderChar"/>
    <w:uiPriority w:val="99"/>
    <w:rsid w:val="00E34919"/>
    <w:pPr>
      <w:tabs>
        <w:tab w:val="center" w:pos="4680"/>
        <w:tab w:val="right" w:pos="9360"/>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E34919"/>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260</Words>
  <Characters>1486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Portner</dc:creator>
  <cp:keywords/>
  <dc:description/>
  <cp:lastModifiedBy>Juanita Peterson</cp:lastModifiedBy>
  <cp:revision>4</cp:revision>
  <dcterms:created xsi:type="dcterms:W3CDTF">2017-05-10T15:41:00Z</dcterms:created>
  <dcterms:modified xsi:type="dcterms:W3CDTF">2017-05-18T01:41:00Z</dcterms:modified>
</cp:coreProperties>
</file>