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58F" w:rsidRPr="00872735" w:rsidRDefault="0057358F" w:rsidP="0057358F">
      <w:pPr>
        <w:spacing w:after="200" w:line="276" w:lineRule="auto"/>
        <w:jc w:val="center"/>
        <w:rPr>
          <w:rFonts w:eastAsia="Calibri" w:cs="Arial"/>
          <w:b/>
          <w:szCs w:val="24"/>
        </w:rPr>
      </w:pPr>
      <w:r w:rsidRPr="00872735">
        <w:rPr>
          <w:rFonts w:eastAsia="Calibri" w:cs="Arial"/>
          <w:b/>
          <w:szCs w:val="24"/>
        </w:rPr>
        <w:t xml:space="preserve">RESOLUTION NO. </w:t>
      </w:r>
      <w:r w:rsidR="005E78F2">
        <w:rPr>
          <w:rFonts w:eastAsia="Calibri" w:cs="Arial"/>
          <w:b/>
          <w:szCs w:val="24"/>
        </w:rPr>
        <w:t>30</w:t>
      </w:r>
      <w:r w:rsidR="00883599">
        <w:rPr>
          <w:rFonts w:eastAsia="Calibri" w:cs="Arial"/>
          <w:b/>
          <w:szCs w:val="24"/>
        </w:rPr>
        <w:t>-</w:t>
      </w:r>
      <w:r w:rsidR="000C460A">
        <w:rPr>
          <w:rFonts w:eastAsia="Calibri" w:cs="Arial"/>
          <w:b/>
          <w:szCs w:val="24"/>
        </w:rPr>
        <w:t>17</w:t>
      </w:r>
    </w:p>
    <w:p w:rsidR="0057358F" w:rsidRPr="00872735" w:rsidRDefault="00035520" w:rsidP="00035520">
      <w:pPr>
        <w:spacing w:after="200" w:line="276" w:lineRule="auto"/>
        <w:jc w:val="center"/>
        <w:rPr>
          <w:rFonts w:eastAsia="Calibri" w:cs="Arial"/>
          <w:b/>
          <w:szCs w:val="24"/>
        </w:rPr>
      </w:pPr>
      <w:r>
        <w:rPr>
          <w:rFonts w:eastAsia="Calibri" w:cs="Arial"/>
          <w:b/>
          <w:szCs w:val="24"/>
        </w:rPr>
        <w:t xml:space="preserve">A </w:t>
      </w:r>
      <w:r w:rsidR="00873253">
        <w:rPr>
          <w:rFonts w:eastAsia="Calibri" w:cs="Arial"/>
          <w:b/>
          <w:szCs w:val="24"/>
        </w:rPr>
        <w:t>R</w:t>
      </w:r>
      <w:r w:rsidR="00883599">
        <w:rPr>
          <w:rFonts w:eastAsia="Calibri" w:cs="Arial"/>
          <w:b/>
          <w:szCs w:val="24"/>
        </w:rPr>
        <w:t xml:space="preserve">ESOLUTION APPOINTING </w:t>
      </w:r>
      <w:proofErr w:type="spellStart"/>
      <w:r w:rsidR="00883599">
        <w:rPr>
          <w:rFonts w:eastAsia="Calibri" w:cs="Arial"/>
          <w:b/>
          <w:szCs w:val="24"/>
        </w:rPr>
        <w:t>MARNA</w:t>
      </w:r>
      <w:proofErr w:type="spellEnd"/>
      <w:r w:rsidR="00883599">
        <w:rPr>
          <w:rFonts w:eastAsia="Calibri" w:cs="Arial"/>
          <w:b/>
          <w:szCs w:val="24"/>
        </w:rPr>
        <w:t xml:space="preserve"> LAKE, GREG MUELLER</w:t>
      </w:r>
      <w:r w:rsidR="000C460A">
        <w:rPr>
          <w:rFonts w:eastAsia="Calibri" w:cs="Arial"/>
          <w:b/>
          <w:szCs w:val="24"/>
        </w:rPr>
        <w:t xml:space="preserve"> AND DAN ROBINSON AS SUBSTITUTE</w:t>
      </w:r>
      <w:r w:rsidR="00883599">
        <w:rPr>
          <w:rFonts w:eastAsia="Calibri" w:cs="Arial"/>
          <w:b/>
          <w:szCs w:val="24"/>
        </w:rPr>
        <w:t xml:space="preserve"> MUNICIPAL JUDGES</w:t>
      </w:r>
      <w:r w:rsidR="00B95B08">
        <w:rPr>
          <w:rFonts w:eastAsia="Calibri" w:cs="Arial"/>
          <w:b/>
          <w:szCs w:val="24"/>
        </w:rPr>
        <w:t xml:space="preserve"> FOR THE GRAND JUNCTION MUNICIPAL COURT</w:t>
      </w:r>
    </w:p>
    <w:p w:rsidR="0057358F" w:rsidRPr="00872735" w:rsidRDefault="0057358F" w:rsidP="0057358F">
      <w:pPr>
        <w:spacing w:after="200" w:line="276" w:lineRule="auto"/>
        <w:rPr>
          <w:rFonts w:eastAsia="Calibri" w:cs="Arial"/>
          <w:szCs w:val="24"/>
        </w:rPr>
      </w:pPr>
      <w:r w:rsidRPr="00872735">
        <w:rPr>
          <w:rFonts w:eastAsia="Calibri" w:cs="Arial"/>
          <w:szCs w:val="24"/>
        </w:rPr>
        <w:t>RECITALS:</w:t>
      </w:r>
    </w:p>
    <w:p w:rsidR="00883599" w:rsidRDefault="00B95B08" w:rsidP="0057358F">
      <w:pPr>
        <w:spacing w:after="200" w:line="276" w:lineRule="auto"/>
        <w:rPr>
          <w:rFonts w:eastAsia="Calibri" w:cs="Arial"/>
          <w:szCs w:val="24"/>
        </w:rPr>
      </w:pPr>
      <w:r>
        <w:rPr>
          <w:rFonts w:eastAsia="Calibri" w:cs="Arial"/>
          <w:szCs w:val="24"/>
        </w:rPr>
        <w:t>B</w:t>
      </w:r>
      <w:r w:rsidR="0057358F" w:rsidRPr="00872735">
        <w:rPr>
          <w:rFonts w:eastAsia="Calibri" w:cs="Arial"/>
          <w:szCs w:val="24"/>
        </w:rPr>
        <w:t xml:space="preserve">y Charter and </w:t>
      </w:r>
      <w:r>
        <w:rPr>
          <w:rFonts w:eastAsia="Calibri" w:cs="Arial"/>
          <w:szCs w:val="24"/>
        </w:rPr>
        <w:t>o</w:t>
      </w:r>
      <w:r w:rsidR="0057358F" w:rsidRPr="00872735">
        <w:rPr>
          <w:rFonts w:eastAsia="Calibri" w:cs="Arial"/>
          <w:szCs w:val="24"/>
        </w:rPr>
        <w:t>rdinance</w:t>
      </w:r>
      <w:r>
        <w:rPr>
          <w:rFonts w:eastAsia="Calibri" w:cs="Arial"/>
          <w:szCs w:val="24"/>
        </w:rPr>
        <w:t>,</w:t>
      </w:r>
      <w:r w:rsidR="0057358F" w:rsidRPr="00872735">
        <w:rPr>
          <w:rFonts w:eastAsia="Calibri" w:cs="Arial"/>
          <w:szCs w:val="24"/>
        </w:rPr>
        <w:t xml:space="preserve"> </w:t>
      </w:r>
      <w:r>
        <w:rPr>
          <w:rFonts w:eastAsia="Calibri" w:cs="Arial"/>
          <w:szCs w:val="24"/>
        </w:rPr>
        <w:t xml:space="preserve">the City has </w:t>
      </w:r>
      <w:r w:rsidR="0057358F" w:rsidRPr="00872735">
        <w:rPr>
          <w:rFonts w:eastAsia="Calibri" w:cs="Arial"/>
          <w:szCs w:val="24"/>
        </w:rPr>
        <w:t xml:space="preserve">established a Municipal Court. </w:t>
      </w:r>
      <w:r w:rsidR="00883599">
        <w:rPr>
          <w:rFonts w:eastAsia="Calibri" w:cs="Arial"/>
          <w:szCs w:val="24"/>
        </w:rPr>
        <w:t>T</w:t>
      </w:r>
      <w:r w:rsidR="0057358F" w:rsidRPr="00872735">
        <w:rPr>
          <w:rFonts w:eastAsia="Calibri" w:cs="Arial"/>
          <w:szCs w:val="24"/>
        </w:rPr>
        <w:t xml:space="preserve">he Grand Junction Municipal Code (GJMC) adopts by reference Title 13, Article 10 of the Colorado Revised Statutes </w:t>
      </w:r>
      <w:r w:rsidR="00883599">
        <w:rPr>
          <w:rFonts w:eastAsia="Calibri" w:cs="Arial"/>
          <w:szCs w:val="24"/>
        </w:rPr>
        <w:t>(C.R.S)</w:t>
      </w:r>
      <w:r>
        <w:rPr>
          <w:rFonts w:eastAsia="Calibri" w:cs="Arial"/>
          <w:szCs w:val="24"/>
        </w:rPr>
        <w:t>; s</w:t>
      </w:r>
      <w:r w:rsidR="00883599">
        <w:rPr>
          <w:rFonts w:eastAsia="Calibri" w:cs="Arial"/>
          <w:szCs w:val="24"/>
        </w:rPr>
        <w:t>ection 105(1)(b</w:t>
      </w:r>
      <w:r w:rsidR="0057358F" w:rsidRPr="00872735">
        <w:rPr>
          <w:rFonts w:eastAsia="Calibri" w:cs="Arial"/>
          <w:szCs w:val="24"/>
        </w:rPr>
        <w:t xml:space="preserve">) </w:t>
      </w:r>
      <w:r>
        <w:rPr>
          <w:rFonts w:eastAsia="Calibri" w:cs="Arial"/>
          <w:szCs w:val="24"/>
        </w:rPr>
        <w:t xml:space="preserve">thereof </w:t>
      </w:r>
      <w:r w:rsidR="0057358F" w:rsidRPr="00872735">
        <w:rPr>
          <w:rFonts w:eastAsia="Calibri" w:cs="Arial"/>
          <w:szCs w:val="24"/>
        </w:rPr>
        <w:t>provides</w:t>
      </w:r>
      <w:r>
        <w:rPr>
          <w:rFonts w:eastAsia="Calibri" w:cs="Arial"/>
          <w:szCs w:val="24"/>
        </w:rPr>
        <w:t>,</w:t>
      </w:r>
      <w:r w:rsidR="0057358F" w:rsidRPr="00872735">
        <w:rPr>
          <w:rFonts w:eastAsia="Calibri" w:cs="Arial"/>
          <w:szCs w:val="24"/>
        </w:rPr>
        <w:t xml:space="preserve"> </w:t>
      </w:r>
      <w:r>
        <w:rPr>
          <w:rFonts w:eastAsia="Calibri" w:cs="Arial"/>
          <w:szCs w:val="24"/>
        </w:rPr>
        <w:t xml:space="preserve">in relevant part, </w:t>
      </w:r>
      <w:r w:rsidR="0057358F" w:rsidRPr="00872735">
        <w:rPr>
          <w:rFonts w:eastAsia="Calibri" w:cs="Arial"/>
          <w:szCs w:val="24"/>
        </w:rPr>
        <w:t>that unless otherwise provided in the Charter</w:t>
      </w:r>
      <w:r>
        <w:rPr>
          <w:rFonts w:eastAsia="Calibri" w:cs="Arial"/>
          <w:szCs w:val="24"/>
        </w:rPr>
        <w:t xml:space="preserve">, </w:t>
      </w:r>
      <w:r w:rsidR="0057358F" w:rsidRPr="00872735">
        <w:rPr>
          <w:rFonts w:eastAsia="Calibri" w:cs="Arial"/>
          <w:szCs w:val="24"/>
        </w:rPr>
        <w:t>which it is not in Grand Junction</w:t>
      </w:r>
      <w:r>
        <w:rPr>
          <w:rFonts w:eastAsia="Calibri" w:cs="Arial"/>
          <w:szCs w:val="24"/>
        </w:rPr>
        <w:t xml:space="preserve">, </w:t>
      </w:r>
      <w:r w:rsidR="0057358F" w:rsidRPr="00872735">
        <w:rPr>
          <w:rFonts w:eastAsia="Calibri" w:cs="Arial"/>
          <w:szCs w:val="24"/>
        </w:rPr>
        <w:t xml:space="preserve">the </w:t>
      </w:r>
      <w:r>
        <w:rPr>
          <w:rFonts w:eastAsia="Calibri" w:cs="Arial"/>
          <w:szCs w:val="24"/>
        </w:rPr>
        <w:t xml:space="preserve">City </w:t>
      </w:r>
      <w:r w:rsidR="0057358F" w:rsidRPr="00872735">
        <w:rPr>
          <w:rFonts w:eastAsia="Calibri" w:cs="Arial"/>
          <w:szCs w:val="24"/>
        </w:rPr>
        <w:t xml:space="preserve">Council </w:t>
      </w:r>
      <w:r>
        <w:rPr>
          <w:rFonts w:eastAsia="Calibri" w:cs="Arial"/>
          <w:szCs w:val="24"/>
        </w:rPr>
        <w:t xml:space="preserve">“… </w:t>
      </w:r>
      <w:r w:rsidR="00883599">
        <w:rPr>
          <w:rFonts w:eastAsia="Calibri" w:cs="Arial"/>
          <w:szCs w:val="24"/>
        </w:rPr>
        <w:t>may appoint</w:t>
      </w:r>
      <w:r w:rsidR="0057358F" w:rsidRPr="00872735">
        <w:rPr>
          <w:rFonts w:eastAsia="Calibri" w:cs="Arial"/>
          <w:szCs w:val="24"/>
        </w:rPr>
        <w:t xml:space="preserve"> </w:t>
      </w:r>
      <w:r w:rsidR="00883599">
        <w:rPr>
          <w:rFonts w:eastAsia="Calibri" w:cs="Arial"/>
          <w:szCs w:val="24"/>
        </w:rPr>
        <w:t>such assistant judges as may be necessary to act or such substitute judges as circumstances may require in case of temporary absence, sickness, disqualification, or other inability of the presiding or assistant municipal judges to act.</w:t>
      </w:r>
      <w:r>
        <w:rPr>
          <w:rFonts w:eastAsia="Calibri" w:cs="Arial"/>
          <w:szCs w:val="24"/>
        </w:rPr>
        <w:t>”</w:t>
      </w:r>
    </w:p>
    <w:p w:rsidR="0057358F" w:rsidRPr="00872735" w:rsidRDefault="0057358F" w:rsidP="0057358F">
      <w:pPr>
        <w:spacing w:after="200" w:line="276" w:lineRule="auto"/>
        <w:rPr>
          <w:rFonts w:eastAsia="Calibri" w:cs="Arial"/>
          <w:szCs w:val="24"/>
        </w:rPr>
      </w:pPr>
      <w:r w:rsidRPr="00872735">
        <w:rPr>
          <w:rFonts w:eastAsia="Calibri" w:cs="Arial"/>
          <w:szCs w:val="24"/>
        </w:rPr>
        <w:t>By and wit</w:t>
      </w:r>
      <w:r w:rsidR="00883599">
        <w:rPr>
          <w:rFonts w:eastAsia="Calibri" w:cs="Arial"/>
          <w:szCs w:val="24"/>
        </w:rPr>
        <w:t xml:space="preserve">h this Resolution, </w:t>
      </w:r>
      <w:proofErr w:type="spellStart"/>
      <w:r w:rsidR="00883599">
        <w:rPr>
          <w:rFonts w:eastAsia="Calibri" w:cs="Arial"/>
          <w:szCs w:val="24"/>
        </w:rPr>
        <w:t>Marna</w:t>
      </w:r>
      <w:proofErr w:type="spellEnd"/>
      <w:r w:rsidR="00883599">
        <w:rPr>
          <w:rFonts w:eastAsia="Calibri" w:cs="Arial"/>
          <w:szCs w:val="24"/>
        </w:rPr>
        <w:t xml:space="preserve"> Lake, Greg Mueller and Dan Robinson are appointed as Substitute Municipal</w:t>
      </w:r>
      <w:r w:rsidRPr="00872735">
        <w:rPr>
          <w:rFonts w:eastAsia="Calibri" w:cs="Arial"/>
          <w:szCs w:val="24"/>
        </w:rPr>
        <w:t xml:space="preserve"> Judge</w:t>
      </w:r>
      <w:r w:rsidR="00883599">
        <w:rPr>
          <w:rFonts w:eastAsia="Calibri" w:cs="Arial"/>
          <w:szCs w:val="24"/>
        </w:rPr>
        <w:t>s</w:t>
      </w:r>
      <w:r w:rsidRPr="00872735">
        <w:rPr>
          <w:rFonts w:eastAsia="Calibri" w:cs="Arial"/>
          <w:szCs w:val="24"/>
        </w:rPr>
        <w:t xml:space="preserve"> in and for the Grand Junction Municipal Court.</w:t>
      </w:r>
    </w:p>
    <w:p w:rsidR="0057358F" w:rsidRPr="00872735" w:rsidRDefault="0057358F" w:rsidP="0057358F">
      <w:pPr>
        <w:spacing w:after="200" w:line="276" w:lineRule="auto"/>
        <w:rPr>
          <w:rFonts w:eastAsia="Calibri" w:cs="Arial"/>
          <w:szCs w:val="24"/>
        </w:rPr>
      </w:pPr>
      <w:r w:rsidRPr="00872735">
        <w:rPr>
          <w:rFonts w:eastAsia="Calibri" w:cs="Arial"/>
          <w:szCs w:val="24"/>
        </w:rPr>
        <w:t>NOW, THEREFORE BE IT RESOLVED BY THE CITY COUNCIL OF THE CITY OF GRAND JUNCTION THAT:</w:t>
      </w:r>
    </w:p>
    <w:p w:rsidR="0057358F" w:rsidRPr="00872735" w:rsidRDefault="003C01BA" w:rsidP="0057358F">
      <w:pPr>
        <w:spacing w:after="200" w:line="276" w:lineRule="auto"/>
        <w:rPr>
          <w:rFonts w:eastAsia="Calibri" w:cs="Arial"/>
          <w:szCs w:val="24"/>
        </w:rPr>
      </w:pPr>
      <w:r>
        <w:rPr>
          <w:rFonts w:eastAsia="Calibri" w:cs="Arial"/>
          <w:szCs w:val="24"/>
        </w:rPr>
        <w:t xml:space="preserve">The Honorable </w:t>
      </w:r>
      <w:proofErr w:type="spellStart"/>
      <w:r>
        <w:rPr>
          <w:rFonts w:eastAsia="Calibri" w:cs="Arial"/>
          <w:szCs w:val="24"/>
        </w:rPr>
        <w:t>Marna</w:t>
      </w:r>
      <w:proofErr w:type="spellEnd"/>
      <w:r>
        <w:rPr>
          <w:rFonts w:eastAsia="Calibri" w:cs="Arial"/>
          <w:szCs w:val="24"/>
        </w:rPr>
        <w:t xml:space="preserve"> Lake, the Honorable Greg Mueller and the Honorable Dan Robinson are </w:t>
      </w:r>
      <w:r w:rsidR="0057358F" w:rsidRPr="00872735">
        <w:rPr>
          <w:rFonts w:eastAsia="Calibri" w:cs="Arial"/>
          <w:szCs w:val="24"/>
        </w:rPr>
        <w:t xml:space="preserve">appointed as </w:t>
      </w:r>
      <w:r>
        <w:rPr>
          <w:rFonts w:eastAsia="Calibri" w:cs="Arial"/>
          <w:szCs w:val="24"/>
        </w:rPr>
        <w:t xml:space="preserve">Substitute </w:t>
      </w:r>
      <w:r w:rsidR="0057358F" w:rsidRPr="00872735">
        <w:rPr>
          <w:rFonts w:eastAsia="Calibri" w:cs="Arial"/>
          <w:szCs w:val="24"/>
        </w:rPr>
        <w:t>Municipal Court Judge</w:t>
      </w:r>
      <w:r>
        <w:rPr>
          <w:rFonts w:eastAsia="Calibri" w:cs="Arial"/>
          <w:szCs w:val="24"/>
        </w:rPr>
        <w:t>s</w:t>
      </w:r>
      <w:r w:rsidR="0057358F" w:rsidRPr="00872735">
        <w:rPr>
          <w:rFonts w:eastAsia="Calibri" w:cs="Arial"/>
          <w:szCs w:val="24"/>
        </w:rPr>
        <w:t xml:space="preserve"> in and for the Grand Junction Municipal Court, with all rights, obligations and privileges that pertain</w:t>
      </w:r>
      <w:r w:rsidR="00B95B08">
        <w:rPr>
          <w:rFonts w:eastAsia="Calibri" w:cs="Arial"/>
          <w:szCs w:val="24"/>
        </w:rPr>
        <w:t xml:space="preserve">, </w:t>
      </w:r>
      <w:r>
        <w:rPr>
          <w:rFonts w:eastAsia="Calibri" w:cs="Arial"/>
          <w:szCs w:val="24"/>
        </w:rPr>
        <w:t xml:space="preserve">subject to </w:t>
      </w:r>
      <w:r w:rsidR="0057358F" w:rsidRPr="00872735">
        <w:rPr>
          <w:rFonts w:eastAsia="Calibri" w:cs="Arial"/>
          <w:szCs w:val="24"/>
        </w:rPr>
        <w:t>full and faithful performance as provided by law</w:t>
      </w:r>
      <w:r w:rsidR="00B95B08">
        <w:rPr>
          <w:rFonts w:eastAsia="Calibri" w:cs="Arial"/>
          <w:szCs w:val="24"/>
        </w:rPr>
        <w:t xml:space="preserve">.  </w:t>
      </w:r>
    </w:p>
    <w:p w:rsidR="0057358F" w:rsidRPr="00872735" w:rsidRDefault="003C01BA" w:rsidP="0057358F">
      <w:pPr>
        <w:spacing w:after="200" w:line="276" w:lineRule="auto"/>
        <w:rPr>
          <w:rFonts w:eastAsia="Calibri" w:cs="Arial"/>
          <w:szCs w:val="24"/>
        </w:rPr>
      </w:pPr>
      <w:r>
        <w:rPr>
          <w:rFonts w:eastAsia="Calibri" w:cs="Arial"/>
          <w:szCs w:val="24"/>
        </w:rPr>
        <w:t>PASSED and ADOPTED this</w:t>
      </w:r>
      <w:r w:rsidR="00B95B08">
        <w:rPr>
          <w:rFonts w:eastAsia="Calibri" w:cs="Arial"/>
          <w:szCs w:val="24"/>
        </w:rPr>
        <w:t xml:space="preserve"> 7</w:t>
      </w:r>
      <w:r w:rsidR="00B95B08" w:rsidRPr="00B95B08">
        <w:rPr>
          <w:rFonts w:eastAsia="Calibri" w:cs="Arial"/>
          <w:szCs w:val="24"/>
          <w:vertAlign w:val="superscript"/>
        </w:rPr>
        <w:t>th</w:t>
      </w:r>
      <w:r w:rsidR="00B95B08">
        <w:rPr>
          <w:rFonts w:eastAsia="Calibri" w:cs="Arial"/>
          <w:szCs w:val="24"/>
        </w:rPr>
        <w:t xml:space="preserve"> </w:t>
      </w:r>
      <w:r w:rsidR="0057358F" w:rsidRPr="00872735">
        <w:rPr>
          <w:rFonts w:eastAsia="Calibri" w:cs="Arial"/>
          <w:szCs w:val="24"/>
        </w:rPr>
        <w:t xml:space="preserve">day of </w:t>
      </w:r>
      <w:r w:rsidR="00B95B08">
        <w:rPr>
          <w:rFonts w:eastAsia="Calibri" w:cs="Arial"/>
          <w:szCs w:val="24"/>
        </w:rPr>
        <w:t>June</w:t>
      </w:r>
      <w:r>
        <w:rPr>
          <w:rFonts w:eastAsia="Calibri" w:cs="Arial"/>
          <w:szCs w:val="24"/>
        </w:rPr>
        <w:t xml:space="preserve"> 2017</w:t>
      </w:r>
      <w:r w:rsidR="0057358F" w:rsidRPr="00872735">
        <w:rPr>
          <w:rFonts w:eastAsia="Calibri" w:cs="Arial"/>
          <w:szCs w:val="24"/>
        </w:rPr>
        <w:t>.</w:t>
      </w:r>
    </w:p>
    <w:p w:rsidR="0057358F" w:rsidRPr="00872735" w:rsidRDefault="0057358F" w:rsidP="0057358F">
      <w:pPr>
        <w:spacing w:after="200" w:line="276" w:lineRule="auto"/>
        <w:rPr>
          <w:rFonts w:eastAsia="Calibri" w:cs="Arial"/>
          <w:szCs w:val="24"/>
        </w:rPr>
      </w:pPr>
    </w:p>
    <w:p w:rsidR="0057358F" w:rsidRPr="0057358F" w:rsidRDefault="0057358F" w:rsidP="0057358F">
      <w:pPr>
        <w:rPr>
          <w:rFonts w:eastAsia="Calibri" w:cs="Arial"/>
          <w:szCs w:val="24"/>
          <w:u w:val="single"/>
        </w:rPr>
      </w:pP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00B95B08">
        <w:rPr>
          <w:rFonts w:eastAsia="Calibri" w:cs="Arial"/>
          <w:szCs w:val="24"/>
        </w:rPr>
        <w:t>_______________________</w:t>
      </w:r>
    </w:p>
    <w:p w:rsidR="00B95B08" w:rsidRDefault="0057358F" w:rsidP="0057358F">
      <w:pPr>
        <w:rPr>
          <w:rFonts w:eastAsia="Calibri" w:cs="Arial"/>
          <w:szCs w:val="24"/>
        </w:rPr>
      </w:pP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r w:rsidRPr="00872735">
        <w:rPr>
          <w:rFonts w:eastAsia="Calibri" w:cs="Arial"/>
          <w:szCs w:val="24"/>
        </w:rPr>
        <w:tab/>
      </w:r>
    </w:p>
    <w:p w:rsidR="0057358F" w:rsidRPr="00872735" w:rsidRDefault="0057358F" w:rsidP="00B95B08">
      <w:pPr>
        <w:ind w:left="5040" w:firstLine="720"/>
        <w:rPr>
          <w:rFonts w:eastAsia="Calibri" w:cs="Arial"/>
          <w:szCs w:val="24"/>
        </w:rPr>
      </w:pPr>
      <w:r w:rsidRPr="00872735">
        <w:rPr>
          <w:rFonts w:eastAsia="Calibri" w:cs="Arial"/>
          <w:szCs w:val="24"/>
        </w:rPr>
        <w:t xml:space="preserve">President of the City Council </w:t>
      </w:r>
    </w:p>
    <w:p w:rsidR="0057358F" w:rsidRPr="00872735" w:rsidRDefault="0057358F" w:rsidP="0057358F">
      <w:pPr>
        <w:spacing w:after="200" w:line="276" w:lineRule="auto"/>
        <w:rPr>
          <w:rFonts w:eastAsia="Calibri" w:cs="Arial"/>
          <w:szCs w:val="24"/>
        </w:rPr>
      </w:pPr>
      <w:r w:rsidRPr="00872735">
        <w:rPr>
          <w:rFonts w:eastAsia="Calibri" w:cs="Arial"/>
          <w:szCs w:val="24"/>
        </w:rPr>
        <w:t>ATTEST:</w:t>
      </w:r>
      <w:bookmarkStart w:id="0" w:name="_GoBack"/>
      <w:bookmarkEnd w:id="0"/>
    </w:p>
    <w:p w:rsidR="0057358F" w:rsidRPr="00872735" w:rsidRDefault="00B95B08" w:rsidP="005E78F2">
      <w:pPr>
        <w:spacing w:after="200"/>
        <w:rPr>
          <w:rFonts w:eastAsia="Calibri" w:cs="Arial"/>
          <w:szCs w:val="24"/>
        </w:rPr>
      </w:pPr>
      <w:r>
        <w:rPr>
          <w:rFonts w:eastAsia="Calibri" w:cs="Arial"/>
          <w:szCs w:val="24"/>
        </w:rPr>
        <w:t>_________________________</w:t>
      </w:r>
    </w:p>
    <w:p w:rsidR="0057358F" w:rsidRPr="00872735" w:rsidRDefault="0057358F" w:rsidP="005E78F2">
      <w:pPr>
        <w:rPr>
          <w:rFonts w:eastAsia="Calibri" w:cs="Arial"/>
          <w:szCs w:val="24"/>
        </w:rPr>
      </w:pPr>
      <w:r w:rsidRPr="00872735">
        <w:rPr>
          <w:rFonts w:eastAsia="Calibri" w:cs="Arial"/>
          <w:szCs w:val="24"/>
        </w:rPr>
        <w:t>City Clerk</w:t>
      </w:r>
    </w:p>
    <w:p w:rsidR="0057358F" w:rsidRPr="00872735" w:rsidRDefault="0057358F" w:rsidP="005E78F2">
      <w:pPr>
        <w:rPr>
          <w:rFonts w:cs="Arial"/>
          <w:b/>
          <w:szCs w:val="24"/>
        </w:rPr>
      </w:pPr>
    </w:p>
    <w:p w:rsidR="007246D2" w:rsidRDefault="007246D2" w:rsidP="005E78F2"/>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8F"/>
    <w:rsid w:val="00035520"/>
    <w:rsid w:val="000C460A"/>
    <w:rsid w:val="003C01BA"/>
    <w:rsid w:val="0057358F"/>
    <w:rsid w:val="005E78F2"/>
    <w:rsid w:val="006012A6"/>
    <w:rsid w:val="007246D2"/>
    <w:rsid w:val="007525C7"/>
    <w:rsid w:val="007F5776"/>
    <w:rsid w:val="00873253"/>
    <w:rsid w:val="00883599"/>
    <w:rsid w:val="00937E5A"/>
    <w:rsid w:val="00B7756E"/>
    <w:rsid w:val="00B95B08"/>
    <w:rsid w:val="00D0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0517"/>
  <w15:docId w15:val="{0A7C9368-FB6D-4EC3-884E-C6778A39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358F"/>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Juanita Peterson</cp:lastModifiedBy>
  <cp:revision>4</cp:revision>
  <cp:lastPrinted>2016-04-21T21:31:00Z</cp:lastPrinted>
  <dcterms:created xsi:type="dcterms:W3CDTF">2017-06-05T15:25:00Z</dcterms:created>
  <dcterms:modified xsi:type="dcterms:W3CDTF">2017-06-08T18:17:00Z</dcterms:modified>
</cp:coreProperties>
</file>