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5F25" w14:textId="77777777" w:rsidR="00AB3E77" w:rsidRPr="00BB4725" w:rsidRDefault="00AB3E77" w:rsidP="00AB3E77">
      <w:pPr>
        <w:jc w:val="center"/>
        <w:rPr>
          <w:b/>
        </w:rPr>
      </w:pPr>
      <w:r w:rsidRPr="00BB4725">
        <w:rPr>
          <w:b/>
        </w:rPr>
        <w:t>Downtown Development Authority</w:t>
      </w:r>
      <w:r>
        <w:t xml:space="preserve"> </w:t>
      </w:r>
    </w:p>
    <w:p w14:paraId="7EC0E368" w14:textId="77777777" w:rsidR="00AB3E77" w:rsidRPr="00BB4725" w:rsidRDefault="00AB3E77" w:rsidP="00AB3E77">
      <w:pPr>
        <w:jc w:val="center"/>
        <w:rPr>
          <w:b/>
        </w:rPr>
      </w:pPr>
      <w:r w:rsidRPr="00BB4725">
        <w:rPr>
          <w:b/>
        </w:rPr>
        <w:t>(Authoritative)</w:t>
      </w:r>
    </w:p>
    <w:p w14:paraId="48E10C3C" w14:textId="77777777" w:rsidR="00AB3E77" w:rsidRDefault="00AB3E77" w:rsidP="00AB3E77">
      <w:pPr>
        <w:jc w:val="center"/>
      </w:pPr>
    </w:p>
    <w:p w14:paraId="7C9F3295" w14:textId="77777777" w:rsidR="00AB3E77" w:rsidRDefault="00AB3E77" w:rsidP="00AB3E77">
      <w:pPr>
        <w:jc w:val="center"/>
      </w:pPr>
    </w:p>
    <w:p w14:paraId="026487B4" w14:textId="77777777" w:rsidR="00AB3E77" w:rsidRDefault="00AB3E77" w:rsidP="00AB3E77">
      <w:pPr>
        <w:rPr>
          <w:b/>
        </w:rPr>
      </w:pPr>
      <w:r>
        <w:rPr>
          <w:b/>
        </w:rPr>
        <w:t>Established:</w:t>
      </w:r>
    </w:p>
    <w:p w14:paraId="65B6A462" w14:textId="77777777" w:rsidR="00AB3E77" w:rsidRDefault="00AB3E77" w:rsidP="00AB3E77"/>
    <w:p w14:paraId="2ACD32F3" w14:textId="77777777" w:rsidR="00AB3E77" w:rsidRDefault="00AB3E77" w:rsidP="00AB3E77">
      <w:r>
        <w:t xml:space="preserve">The Downtown Development Authority (DDA) was created in 1976 after a vote.  The creation ordinance specified a maximum of 5 mills of property tax within the boundary.  There are over 700 properties in the DDA boundary.  </w:t>
      </w:r>
    </w:p>
    <w:p w14:paraId="1D285B9D" w14:textId="77777777" w:rsidR="00AB3E77" w:rsidRDefault="00AB3E77" w:rsidP="00AB3E77"/>
    <w:p w14:paraId="304F4684" w14:textId="77777777" w:rsidR="00AB3E77" w:rsidRDefault="00AB3E77" w:rsidP="00AB3E77">
      <w:pPr>
        <w:rPr>
          <w:b/>
        </w:rPr>
      </w:pPr>
      <w:r>
        <w:rPr>
          <w:b/>
        </w:rPr>
        <w:t>Mission/Purpose:</w:t>
      </w:r>
    </w:p>
    <w:p w14:paraId="6C50FD6F" w14:textId="77777777" w:rsidR="00AB3E77" w:rsidRDefault="00AB3E77" w:rsidP="00AB3E77"/>
    <w:p w14:paraId="7A177019" w14:textId="77777777" w:rsidR="00AB3E77" w:rsidRDefault="00AB3E77" w:rsidP="00AB3E77">
      <w:r>
        <w:t xml:space="preserve">By Statute, the purpose of DDA is to halt or prevent the deterioration of central business districts by assisting municipalities in the development and redevelopment of such areas.  </w:t>
      </w:r>
    </w:p>
    <w:p w14:paraId="70347B1F" w14:textId="77777777" w:rsidR="00AB3E77" w:rsidRDefault="00AB3E77" w:rsidP="00AB3E77"/>
    <w:p w14:paraId="286440D6" w14:textId="77777777" w:rsidR="00AB3E77" w:rsidRDefault="00AB3E77" w:rsidP="00AB3E77">
      <w:r>
        <w:t>The DDA primarily focuses on capital development within the downtown.  The DDA receives tax increment funding</w:t>
      </w:r>
      <w:r w:rsidR="00940F4E">
        <w:t xml:space="preserve"> </w:t>
      </w:r>
      <w:r>
        <w:t>which must be used toward capital investment through debt financing.</w:t>
      </w:r>
      <w:r w:rsidR="00940F4E">
        <w:t xml:space="preserve"> The tax increment financing was originally approved in 1982 by a special election.  In 2007, it was extended by another vote and additional bonded indebtedness was authorized up to $18,000,000.</w:t>
      </w:r>
    </w:p>
    <w:p w14:paraId="29180CDD" w14:textId="77777777" w:rsidR="00AB3E77" w:rsidRDefault="00AB3E77" w:rsidP="00AB3E77"/>
    <w:p w14:paraId="1AB239D4" w14:textId="77777777" w:rsidR="00AB3E77" w:rsidRDefault="00AB3E77" w:rsidP="00AB3E77">
      <w:r>
        <w:t>The DDA is also responsible for events that take place in the Downtown Shopping Park (DSP) which is from 2</w:t>
      </w:r>
      <w:r w:rsidRPr="00AB3E77">
        <w:rPr>
          <w:vertAlign w:val="superscript"/>
        </w:rPr>
        <w:t>nd</w:t>
      </w:r>
      <w:r>
        <w:t xml:space="preserve"> Street to 8</w:t>
      </w:r>
      <w:r w:rsidRPr="00AB3E77">
        <w:rPr>
          <w:vertAlign w:val="superscript"/>
        </w:rPr>
        <w:t>th</w:t>
      </w:r>
      <w:r>
        <w:t xml:space="preserve"> Street on Main, 2</w:t>
      </w:r>
      <w:r w:rsidRPr="00AB3E77">
        <w:rPr>
          <w:vertAlign w:val="superscript"/>
        </w:rPr>
        <w:t>nd</w:t>
      </w:r>
      <w:r>
        <w:t xml:space="preserve"> Street to 7</w:t>
      </w:r>
      <w:r w:rsidRPr="00AB3E77">
        <w:rPr>
          <w:vertAlign w:val="superscript"/>
        </w:rPr>
        <w:t>th</w:t>
      </w:r>
      <w:r>
        <w:t xml:space="preserve"> Street on Colorado, and 7</w:t>
      </w:r>
      <w:r w:rsidRPr="00AB3E77">
        <w:rPr>
          <w:vertAlign w:val="superscript"/>
        </w:rPr>
        <w:t>th</w:t>
      </w:r>
      <w:r>
        <w:t xml:space="preserve"> Street from White Avenue to Colorado.  The permitting goes through the City but the DDA authorizes the event to take place as well as sponsoring a number of the events through the Downtown Partnership (a partnership between the D</w:t>
      </w:r>
      <w:r w:rsidR="006D6AF0">
        <w:t xml:space="preserve">DA and the Downtown Grand Junction </w:t>
      </w:r>
      <w:r>
        <w:t>Business Improvement Distri</w:t>
      </w:r>
      <w:r w:rsidR="006D6AF0">
        <w:t>ct).</w:t>
      </w:r>
    </w:p>
    <w:p w14:paraId="42612EB1" w14:textId="77777777" w:rsidR="00AB3E77" w:rsidRDefault="00AB3E77" w:rsidP="00AB3E77"/>
    <w:p w14:paraId="25490A61" w14:textId="77777777" w:rsidR="00AB3E77" w:rsidRDefault="00AB3E77" w:rsidP="00AB3E77">
      <w:r>
        <w:t>The outdoor dining leases in the DSP are also administered by the DDA.</w:t>
      </w:r>
    </w:p>
    <w:p w14:paraId="7E1FE90D" w14:textId="77777777" w:rsidR="00940F4E" w:rsidRDefault="00940F4E" w:rsidP="00AB3E77"/>
    <w:p w14:paraId="293C924F" w14:textId="77777777" w:rsidR="00940F4E" w:rsidRDefault="00940F4E" w:rsidP="00AB3E77">
      <w:r>
        <w:t>The DDA board also serves as the Board for the Downtown Grand Junction Business Improvement District (DGJBID).</w:t>
      </w:r>
    </w:p>
    <w:p w14:paraId="13C59A79" w14:textId="77777777" w:rsidR="00AB3E77" w:rsidRDefault="00AB3E77" w:rsidP="00AB3E77"/>
    <w:p w14:paraId="1EC3C929" w14:textId="77777777" w:rsidR="00AB3E77" w:rsidRDefault="00AB3E77" w:rsidP="00AB3E77">
      <w:pPr>
        <w:rPr>
          <w:b/>
        </w:rPr>
      </w:pPr>
      <w:r>
        <w:rPr>
          <w:b/>
        </w:rPr>
        <w:t>Membership/Terms:</w:t>
      </w:r>
    </w:p>
    <w:p w14:paraId="5808DC05" w14:textId="77777777" w:rsidR="00AB3E77" w:rsidRDefault="00AB3E77" w:rsidP="00AB3E77">
      <w:pPr>
        <w:rPr>
          <w:b/>
        </w:rPr>
      </w:pPr>
    </w:p>
    <w:p w14:paraId="66ED9982" w14:textId="77777777" w:rsidR="00AB3E77" w:rsidRDefault="00940F4E" w:rsidP="00AB3E77">
      <w:r>
        <w:t xml:space="preserve">The DDA board </w:t>
      </w:r>
      <w:r w:rsidR="00AB3E77">
        <w:t xml:space="preserve">is a nine member board serving four year </w:t>
      </w:r>
      <w:r>
        <w:t xml:space="preserve">(staggered) </w:t>
      </w:r>
      <w:r w:rsidR="00AB3E77">
        <w:t>terms.  Eight of the members must be a resident, business lessee</w:t>
      </w:r>
      <w:r>
        <w:t>,</w:t>
      </w:r>
      <w:r w:rsidR="00AB3E77">
        <w:t xml:space="preserve"> or own real property within the boundaries of the DDA. The City Council appoints one City </w:t>
      </w:r>
      <w:r w:rsidR="00AB3E77">
        <w:lastRenderedPageBreak/>
        <w:t xml:space="preserve">Councilmember that is exempt from these qualifications.  </w:t>
      </w:r>
      <w:r>
        <w:t>If the applicant qualifies as a business or real property owner, th</w:t>
      </w:r>
      <w:r w:rsidR="009F2F47">
        <w:t>ey</w:t>
      </w:r>
      <w:r>
        <w:t xml:space="preserve"> do NOT have to be a City resident.</w:t>
      </w:r>
    </w:p>
    <w:p w14:paraId="44270D6F" w14:textId="77777777" w:rsidR="00AB3E77" w:rsidRDefault="00AB3E77" w:rsidP="00AB3E77"/>
    <w:p w14:paraId="077353BF" w14:textId="77777777" w:rsidR="00AB3E77" w:rsidRPr="00114570" w:rsidRDefault="00891B75" w:rsidP="00AB3E77">
      <w:r>
        <w:rPr>
          <w:rFonts w:ascii="Calibri" w:eastAsia="Times New Roman" w:hAnsi="Calibri" w:cs="Times New Roman"/>
          <w:sz w:val="22"/>
          <w:szCs w:val="22"/>
        </w:rPr>
        <w:object w:dxaOrig="11880" w:dyaOrig="9180" w14:anchorId="6E607E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pt;height:458.25pt" o:ole="">
            <v:imagedata r:id="rId4" o:title=""/>
          </v:shape>
          <o:OLEObject Type="Embed" ProgID="AcroExch.Document.DC" ShapeID="_x0000_i1025" DrawAspect="Content" ObjectID="_1689585476" r:id="rId5"/>
        </w:object>
      </w:r>
    </w:p>
    <w:sectPr w:rsidR="00AB3E77" w:rsidRPr="00114570" w:rsidSect="00437EB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Y0MDczszQwMzZV0lEKTi0uzszPAykwqgUA8FoOQywAAAA="/>
  </w:docVars>
  <w:rsids>
    <w:rsidRoot w:val="00AB3E77"/>
    <w:rsid w:val="00007264"/>
    <w:rsid w:val="00035B52"/>
    <w:rsid w:val="000470FA"/>
    <w:rsid w:val="00055A0E"/>
    <w:rsid w:val="00066FFE"/>
    <w:rsid w:val="0007272B"/>
    <w:rsid w:val="00082F9B"/>
    <w:rsid w:val="00090A7D"/>
    <w:rsid w:val="000C5860"/>
    <w:rsid w:val="000D1D8F"/>
    <w:rsid w:val="000E6254"/>
    <w:rsid w:val="000E6A1C"/>
    <w:rsid w:val="000F5A09"/>
    <w:rsid w:val="000F5BA1"/>
    <w:rsid w:val="00114570"/>
    <w:rsid w:val="00116E43"/>
    <w:rsid w:val="00120740"/>
    <w:rsid w:val="001335D9"/>
    <w:rsid w:val="00160C0A"/>
    <w:rsid w:val="00163037"/>
    <w:rsid w:val="001659F8"/>
    <w:rsid w:val="00166E2A"/>
    <w:rsid w:val="0018285B"/>
    <w:rsid w:val="00187D03"/>
    <w:rsid w:val="001A520F"/>
    <w:rsid w:val="001B098D"/>
    <w:rsid w:val="001B4878"/>
    <w:rsid w:val="001C168E"/>
    <w:rsid w:val="001C40A7"/>
    <w:rsid w:val="001D7D0F"/>
    <w:rsid w:val="001E0D58"/>
    <w:rsid w:val="001E3B49"/>
    <w:rsid w:val="001F52D6"/>
    <w:rsid w:val="001F5A87"/>
    <w:rsid w:val="00211B57"/>
    <w:rsid w:val="002127F7"/>
    <w:rsid w:val="002328E9"/>
    <w:rsid w:val="0023373D"/>
    <w:rsid w:val="00244622"/>
    <w:rsid w:val="00251880"/>
    <w:rsid w:val="002604F3"/>
    <w:rsid w:val="00261C02"/>
    <w:rsid w:val="002665C8"/>
    <w:rsid w:val="00273342"/>
    <w:rsid w:val="0027384B"/>
    <w:rsid w:val="00281E51"/>
    <w:rsid w:val="00287DF2"/>
    <w:rsid w:val="00291DFB"/>
    <w:rsid w:val="0029293A"/>
    <w:rsid w:val="00295421"/>
    <w:rsid w:val="002972F0"/>
    <w:rsid w:val="002A1AB1"/>
    <w:rsid w:val="002A3148"/>
    <w:rsid w:val="002B52F9"/>
    <w:rsid w:val="002B6874"/>
    <w:rsid w:val="002D1FD0"/>
    <w:rsid w:val="002E0F2E"/>
    <w:rsid w:val="002E4FB9"/>
    <w:rsid w:val="002E6AEC"/>
    <w:rsid w:val="002F7C6D"/>
    <w:rsid w:val="0031115B"/>
    <w:rsid w:val="003459B8"/>
    <w:rsid w:val="00351B76"/>
    <w:rsid w:val="00355BEA"/>
    <w:rsid w:val="00356744"/>
    <w:rsid w:val="003631A1"/>
    <w:rsid w:val="00364954"/>
    <w:rsid w:val="003711E2"/>
    <w:rsid w:val="003826EB"/>
    <w:rsid w:val="003D6BC1"/>
    <w:rsid w:val="003E5181"/>
    <w:rsid w:val="003F4E0E"/>
    <w:rsid w:val="004167CE"/>
    <w:rsid w:val="00422963"/>
    <w:rsid w:val="00423B3E"/>
    <w:rsid w:val="00425909"/>
    <w:rsid w:val="00437EB3"/>
    <w:rsid w:val="0044436E"/>
    <w:rsid w:val="00450D95"/>
    <w:rsid w:val="00453B12"/>
    <w:rsid w:val="0045442C"/>
    <w:rsid w:val="00455A1F"/>
    <w:rsid w:val="00465728"/>
    <w:rsid w:val="00467076"/>
    <w:rsid w:val="004A0FBD"/>
    <w:rsid w:val="004A2D4E"/>
    <w:rsid w:val="004B3199"/>
    <w:rsid w:val="004B7B97"/>
    <w:rsid w:val="004D10F7"/>
    <w:rsid w:val="004D1DCE"/>
    <w:rsid w:val="004E108D"/>
    <w:rsid w:val="004E4E44"/>
    <w:rsid w:val="005026B8"/>
    <w:rsid w:val="00510655"/>
    <w:rsid w:val="00516D3B"/>
    <w:rsid w:val="00524A1B"/>
    <w:rsid w:val="005301C9"/>
    <w:rsid w:val="00535F81"/>
    <w:rsid w:val="005362DF"/>
    <w:rsid w:val="0054196F"/>
    <w:rsid w:val="005713E3"/>
    <w:rsid w:val="005A1C99"/>
    <w:rsid w:val="005A219D"/>
    <w:rsid w:val="005A4A6B"/>
    <w:rsid w:val="005A765B"/>
    <w:rsid w:val="005B5A46"/>
    <w:rsid w:val="005D5783"/>
    <w:rsid w:val="00623160"/>
    <w:rsid w:val="006350BD"/>
    <w:rsid w:val="00652067"/>
    <w:rsid w:val="00653E92"/>
    <w:rsid w:val="00657BEC"/>
    <w:rsid w:val="0067300B"/>
    <w:rsid w:val="006755EF"/>
    <w:rsid w:val="00681E62"/>
    <w:rsid w:val="00692628"/>
    <w:rsid w:val="0069770F"/>
    <w:rsid w:val="006A0218"/>
    <w:rsid w:val="006A1B3C"/>
    <w:rsid w:val="006C4845"/>
    <w:rsid w:val="006D1B22"/>
    <w:rsid w:val="006D3B8E"/>
    <w:rsid w:val="006D5E07"/>
    <w:rsid w:val="006D6AF0"/>
    <w:rsid w:val="006E0509"/>
    <w:rsid w:val="006E2796"/>
    <w:rsid w:val="006E3786"/>
    <w:rsid w:val="006E7310"/>
    <w:rsid w:val="006E7AB7"/>
    <w:rsid w:val="006F0643"/>
    <w:rsid w:val="007107D8"/>
    <w:rsid w:val="0072146F"/>
    <w:rsid w:val="00737B00"/>
    <w:rsid w:val="00757A50"/>
    <w:rsid w:val="007640CB"/>
    <w:rsid w:val="00775883"/>
    <w:rsid w:val="007A34F9"/>
    <w:rsid w:val="007D085D"/>
    <w:rsid w:val="007D4F57"/>
    <w:rsid w:val="007D7DE8"/>
    <w:rsid w:val="007E548F"/>
    <w:rsid w:val="007F4777"/>
    <w:rsid w:val="007F7E9C"/>
    <w:rsid w:val="00800641"/>
    <w:rsid w:val="0080106D"/>
    <w:rsid w:val="0080589F"/>
    <w:rsid w:val="00810A59"/>
    <w:rsid w:val="00813784"/>
    <w:rsid w:val="0083561B"/>
    <w:rsid w:val="008439EB"/>
    <w:rsid w:val="00852B42"/>
    <w:rsid w:val="0085602F"/>
    <w:rsid w:val="008578DC"/>
    <w:rsid w:val="0087440D"/>
    <w:rsid w:val="00874D3E"/>
    <w:rsid w:val="00891B75"/>
    <w:rsid w:val="008E0814"/>
    <w:rsid w:val="00905156"/>
    <w:rsid w:val="009257AF"/>
    <w:rsid w:val="00926FD5"/>
    <w:rsid w:val="00940F4E"/>
    <w:rsid w:val="009479BE"/>
    <w:rsid w:val="00963A57"/>
    <w:rsid w:val="009645F3"/>
    <w:rsid w:val="00971CB6"/>
    <w:rsid w:val="00973D4C"/>
    <w:rsid w:val="009741D7"/>
    <w:rsid w:val="00986765"/>
    <w:rsid w:val="009B08EE"/>
    <w:rsid w:val="009B5047"/>
    <w:rsid w:val="009C5DF5"/>
    <w:rsid w:val="009D674B"/>
    <w:rsid w:val="009E1714"/>
    <w:rsid w:val="009F0A62"/>
    <w:rsid w:val="009F2F47"/>
    <w:rsid w:val="00A11FD4"/>
    <w:rsid w:val="00A146F7"/>
    <w:rsid w:val="00A1520D"/>
    <w:rsid w:val="00A21EA7"/>
    <w:rsid w:val="00A33EBE"/>
    <w:rsid w:val="00A419F2"/>
    <w:rsid w:val="00A64389"/>
    <w:rsid w:val="00A65096"/>
    <w:rsid w:val="00A6537D"/>
    <w:rsid w:val="00A67242"/>
    <w:rsid w:val="00A75E01"/>
    <w:rsid w:val="00A8354B"/>
    <w:rsid w:val="00A87FD5"/>
    <w:rsid w:val="00A9486B"/>
    <w:rsid w:val="00A94D59"/>
    <w:rsid w:val="00A952F2"/>
    <w:rsid w:val="00AB3E77"/>
    <w:rsid w:val="00AB4417"/>
    <w:rsid w:val="00AC4FC2"/>
    <w:rsid w:val="00AF0401"/>
    <w:rsid w:val="00B02425"/>
    <w:rsid w:val="00B046A1"/>
    <w:rsid w:val="00B2040C"/>
    <w:rsid w:val="00B22BC2"/>
    <w:rsid w:val="00B36712"/>
    <w:rsid w:val="00B42FBC"/>
    <w:rsid w:val="00B63018"/>
    <w:rsid w:val="00B65E69"/>
    <w:rsid w:val="00BC7B95"/>
    <w:rsid w:val="00BD28F8"/>
    <w:rsid w:val="00BE2934"/>
    <w:rsid w:val="00BF454F"/>
    <w:rsid w:val="00C16CC4"/>
    <w:rsid w:val="00C2510E"/>
    <w:rsid w:val="00C27548"/>
    <w:rsid w:val="00C472C6"/>
    <w:rsid w:val="00C52C6E"/>
    <w:rsid w:val="00C60CD9"/>
    <w:rsid w:val="00C71F25"/>
    <w:rsid w:val="00C82340"/>
    <w:rsid w:val="00CA4A90"/>
    <w:rsid w:val="00CB12FF"/>
    <w:rsid w:val="00CC3227"/>
    <w:rsid w:val="00CC6BF4"/>
    <w:rsid w:val="00CD4D02"/>
    <w:rsid w:val="00CD6D29"/>
    <w:rsid w:val="00CF0743"/>
    <w:rsid w:val="00D12900"/>
    <w:rsid w:val="00D20CBF"/>
    <w:rsid w:val="00D21C9A"/>
    <w:rsid w:val="00D223B6"/>
    <w:rsid w:val="00D26017"/>
    <w:rsid w:val="00D26B3C"/>
    <w:rsid w:val="00D33F73"/>
    <w:rsid w:val="00D51335"/>
    <w:rsid w:val="00D65751"/>
    <w:rsid w:val="00D70498"/>
    <w:rsid w:val="00D73476"/>
    <w:rsid w:val="00D80943"/>
    <w:rsid w:val="00D80EDC"/>
    <w:rsid w:val="00D8585C"/>
    <w:rsid w:val="00D90A27"/>
    <w:rsid w:val="00D921A6"/>
    <w:rsid w:val="00DA1346"/>
    <w:rsid w:val="00DA5F0A"/>
    <w:rsid w:val="00DB7563"/>
    <w:rsid w:val="00DE2375"/>
    <w:rsid w:val="00DE7851"/>
    <w:rsid w:val="00DF426F"/>
    <w:rsid w:val="00E32737"/>
    <w:rsid w:val="00E44D88"/>
    <w:rsid w:val="00E52BDE"/>
    <w:rsid w:val="00E6010F"/>
    <w:rsid w:val="00E7429B"/>
    <w:rsid w:val="00E77C46"/>
    <w:rsid w:val="00E80B4B"/>
    <w:rsid w:val="00E85830"/>
    <w:rsid w:val="00E95049"/>
    <w:rsid w:val="00EF56FB"/>
    <w:rsid w:val="00F02050"/>
    <w:rsid w:val="00F30551"/>
    <w:rsid w:val="00F36C52"/>
    <w:rsid w:val="00F42425"/>
    <w:rsid w:val="00F502D6"/>
    <w:rsid w:val="00F70673"/>
    <w:rsid w:val="00F75EB4"/>
    <w:rsid w:val="00F828B2"/>
    <w:rsid w:val="00FA215B"/>
    <w:rsid w:val="00FB1F7D"/>
    <w:rsid w:val="00FD4C57"/>
    <w:rsid w:val="00FE04B7"/>
    <w:rsid w:val="00FF467A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37395"/>
  <w15:docId w15:val="{EBA57D78-DD77-4DD6-A674-21D8F544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77"/>
    <w:pPr>
      <w:spacing w:after="0" w:line="240" w:lineRule="auto"/>
    </w:pPr>
    <w:rPr>
      <w:rFonts w:eastAsia="Calibri" w:cs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6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64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Tuin</dc:creator>
  <cp:lastModifiedBy>Kerry Graves</cp:lastModifiedBy>
  <cp:revision>11</cp:revision>
  <cp:lastPrinted>2017-05-17T17:42:00Z</cp:lastPrinted>
  <dcterms:created xsi:type="dcterms:W3CDTF">2012-12-04T20:19:00Z</dcterms:created>
  <dcterms:modified xsi:type="dcterms:W3CDTF">2021-08-04T18:32:00Z</dcterms:modified>
</cp:coreProperties>
</file>